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E6113" w:rsidRPr="007E7998" w:rsidRDefault="00CE6113" w:rsidP="00B434C1">
      <w:pPr>
        <w:spacing w:after="240"/>
        <w:ind w:left="-567"/>
        <w:rPr>
          <w:rFonts w:ascii="Arial Bold" w:hAnsi="Arial Bold"/>
          <w:color w:val="C30045"/>
          <w:sz w:val="44"/>
        </w:rPr>
      </w:pPr>
      <w:r w:rsidRPr="007E7998">
        <w:rPr>
          <w:rFonts w:ascii="Arial Bold" w:hAnsi="Arial Bold"/>
          <w:noProof/>
          <w:color w:val="C30045"/>
          <w:sz w:val="44"/>
          <w:lang w:eastAsia="en-GB"/>
        </w:rPr>
        <w:drawing>
          <wp:anchor distT="0" distB="0" distL="114300" distR="114300" simplePos="0" relativeHeight="251659264" behindDoc="1" locked="0" layoutInCell="1" allowOverlap="1" wp14:anchorId="548F910F" wp14:editId="22BCD0DB">
            <wp:simplePos x="0" y="0"/>
            <wp:positionH relativeFrom="column">
              <wp:posOffset>-711200</wp:posOffset>
            </wp:positionH>
            <wp:positionV relativeFrom="page">
              <wp:posOffset>193040</wp:posOffset>
            </wp:positionV>
            <wp:extent cx="10248900" cy="7239000"/>
            <wp:effectExtent l="25400" t="0" r="0" b="0"/>
            <wp:wrapNone/>
            <wp:docPr id="4" name="Picture 4" descr="Cam Int A AS level BG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m Int A AS level BG 2.jpg"/>
                    <pic:cNvPicPr/>
                  </pic:nvPicPr>
                  <pic:blipFill>
                    <a:blip r:embed="rId9"/>
                    <a:stretch>
                      <a:fillRect/>
                    </a:stretch>
                  </pic:blipFill>
                  <pic:spPr>
                    <a:xfrm>
                      <a:off x="0" y="0"/>
                      <a:ext cx="10248900" cy="7239000"/>
                    </a:xfrm>
                    <a:prstGeom prst="rect">
                      <a:avLst/>
                    </a:prstGeom>
                  </pic:spPr>
                </pic:pic>
              </a:graphicData>
            </a:graphic>
          </wp:anchor>
        </w:drawing>
      </w:r>
      <w:r w:rsidR="00647A8A" w:rsidRPr="007E7998">
        <w:rPr>
          <w:rFonts w:ascii="Arial Bold" w:hAnsi="Arial Bold"/>
          <w:color w:val="C30045"/>
          <w:sz w:val="44"/>
        </w:rPr>
        <w:t>Scheme of Work</w:t>
      </w:r>
    </w:p>
    <w:p w:rsidR="00CE6113" w:rsidRDefault="00CE6113" w:rsidP="00B434C1">
      <w:pPr>
        <w:ind w:left="-567"/>
        <w:rPr>
          <w:rFonts w:ascii="Arial Bold" w:hAnsi="Arial Bold"/>
          <w:color w:val="C2003B"/>
          <w:sz w:val="44"/>
        </w:rPr>
      </w:pPr>
    </w:p>
    <w:p w:rsidR="00CE6113" w:rsidRPr="007E7998" w:rsidRDefault="00CE6113" w:rsidP="00B434C1">
      <w:pPr>
        <w:spacing w:after="120"/>
        <w:ind w:left="-567"/>
        <w:rPr>
          <w:rFonts w:ascii="Arial" w:hAnsi="Arial"/>
          <w:color w:val="C30045"/>
          <w:sz w:val="52"/>
        </w:rPr>
      </w:pPr>
      <w:r w:rsidRPr="007E7998">
        <w:rPr>
          <w:rFonts w:ascii="Arial" w:hAnsi="Arial"/>
          <w:color w:val="C30045"/>
          <w:sz w:val="52"/>
        </w:rPr>
        <w:t>Cambridge International AS &amp; A Level</w:t>
      </w:r>
    </w:p>
    <w:p w:rsidR="00CE6113" w:rsidRPr="007E7998" w:rsidRDefault="00D570FA" w:rsidP="00B434C1">
      <w:pPr>
        <w:spacing w:after="360"/>
        <w:ind w:left="-567"/>
        <w:rPr>
          <w:rFonts w:ascii="Arial" w:hAnsi="Arial"/>
          <w:color w:val="C30045"/>
          <w:sz w:val="52"/>
        </w:rPr>
      </w:pPr>
      <w:r>
        <w:rPr>
          <w:rFonts w:ascii="Arial" w:hAnsi="Arial"/>
          <w:color w:val="C30045"/>
          <w:sz w:val="52"/>
        </w:rPr>
        <w:t>History</w:t>
      </w:r>
    </w:p>
    <w:p w:rsidR="00CE6113" w:rsidRPr="007E7998" w:rsidRDefault="00D570FA" w:rsidP="00B434C1">
      <w:pPr>
        <w:ind w:left="-567"/>
        <w:rPr>
          <w:rFonts w:ascii="Arial" w:hAnsi="Arial"/>
          <w:color w:val="C30045"/>
          <w:sz w:val="52"/>
        </w:rPr>
      </w:pPr>
      <w:r>
        <w:rPr>
          <w:rFonts w:ascii="Arial" w:hAnsi="Arial"/>
          <w:color w:val="C30045"/>
          <w:sz w:val="52"/>
        </w:rPr>
        <w:t>9389 Component 1: Document question</w:t>
      </w:r>
    </w:p>
    <w:p w:rsidR="00D570FA" w:rsidRDefault="00D570FA" w:rsidP="00B434C1">
      <w:pPr>
        <w:ind w:left="-567"/>
        <w:rPr>
          <w:rFonts w:ascii="Arial" w:hAnsi="Arial"/>
          <w:color w:val="C30045"/>
          <w:sz w:val="40"/>
        </w:rPr>
      </w:pPr>
      <w:r>
        <w:rPr>
          <w:rFonts w:ascii="Arial" w:hAnsi="Arial"/>
          <w:color w:val="C30045"/>
          <w:sz w:val="40"/>
        </w:rPr>
        <w:t>The Search for International Peace and Security, 1919</w:t>
      </w:r>
      <w:r>
        <w:rPr>
          <w:rFonts w:ascii="Arial" w:hAnsi="Arial" w:cs="Arial"/>
          <w:color w:val="C30045"/>
          <w:sz w:val="40"/>
        </w:rPr>
        <w:t>–</w:t>
      </w:r>
      <w:r>
        <w:rPr>
          <w:rFonts w:ascii="Arial" w:hAnsi="Arial"/>
          <w:color w:val="C30045"/>
          <w:sz w:val="40"/>
        </w:rPr>
        <w:t>1945</w:t>
      </w:r>
    </w:p>
    <w:p w:rsidR="00631574" w:rsidRPr="00D55EF4" w:rsidRDefault="00CE6113" w:rsidP="00B434C1">
      <w:pPr>
        <w:ind w:left="-567"/>
        <w:rPr>
          <w:rFonts w:ascii="Arial" w:hAnsi="Arial"/>
          <w:color w:val="C2003B"/>
          <w:sz w:val="40"/>
        </w:rPr>
        <w:sectPr w:rsidR="00631574" w:rsidRPr="00D55EF4" w:rsidSect="00B434C1">
          <w:headerReference w:type="default" r:id="rId10"/>
          <w:footerReference w:type="default" r:id="rId11"/>
          <w:pgSz w:w="16840" w:h="11900" w:orient="landscape" w:code="9"/>
          <w:pgMar w:top="1559" w:right="1440" w:bottom="1797" w:left="1440" w:header="4" w:footer="709" w:gutter="0"/>
          <w:cols w:space="708"/>
          <w:titlePg/>
          <w:docGrid w:linePitch="326"/>
        </w:sectPr>
      </w:pPr>
      <w:r w:rsidRPr="007E7998">
        <w:rPr>
          <w:rFonts w:ascii="Arial" w:hAnsi="Arial"/>
          <w:color w:val="C30045"/>
          <w:sz w:val="40"/>
        </w:rPr>
        <w:t>For exam</w:t>
      </w:r>
      <w:r w:rsidR="00D55EF4" w:rsidRPr="007E7998">
        <w:rPr>
          <w:rFonts w:ascii="Arial" w:hAnsi="Arial"/>
          <w:color w:val="C30045"/>
          <w:sz w:val="40"/>
        </w:rPr>
        <w:t>ination from 20</w:t>
      </w:r>
      <w:r w:rsidR="00D570FA">
        <w:rPr>
          <w:rFonts w:ascii="Arial" w:hAnsi="Arial"/>
          <w:color w:val="C30045"/>
          <w:sz w:val="40"/>
        </w:rPr>
        <w:t>16</w:t>
      </w:r>
    </w:p>
    <w:p w:rsidR="009C229B" w:rsidRPr="007E7998" w:rsidRDefault="009C229B" w:rsidP="007E7998">
      <w:pPr>
        <w:pStyle w:val="Heading1"/>
      </w:pPr>
      <w:bookmarkStart w:id="0" w:name="_Contents"/>
      <w:bookmarkStart w:id="1" w:name="_Toc443576540"/>
      <w:bookmarkStart w:id="2" w:name="_Toc443576685"/>
      <w:bookmarkEnd w:id="0"/>
      <w:r w:rsidRPr="007E7998">
        <w:lastRenderedPageBreak/>
        <w:t>Contents</w:t>
      </w:r>
      <w:bookmarkEnd w:id="1"/>
      <w:bookmarkEnd w:id="2"/>
      <w:r w:rsidR="00D55EF4" w:rsidRPr="007E7998">
        <w:t xml:space="preserve"> </w:t>
      </w:r>
    </w:p>
    <w:p w:rsidR="009C229B" w:rsidRDefault="009C229B" w:rsidP="00B434C1">
      <w:pPr>
        <w:ind w:left="-567"/>
        <w:rPr>
          <w:rFonts w:ascii="Arial" w:hAnsi="Arial"/>
          <w:bCs/>
          <w:color w:val="C30045"/>
        </w:rPr>
      </w:pPr>
    </w:p>
    <w:p w:rsidR="00D67F2A" w:rsidRPr="00D67F2A" w:rsidRDefault="009C229B">
      <w:pPr>
        <w:pStyle w:val="TOC1"/>
        <w:rPr>
          <w:rFonts w:ascii="Arial" w:eastAsiaTheme="minorEastAsia" w:hAnsi="Arial" w:cs="Arial"/>
          <w:noProof/>
          <w:sz w:val="20"/>
          <w:szCs w:val="20"/>
          <w:lang w:eastAsia="en-GB"/>
        </w:rPr>
      </w:pPr>
      <w:r w:rsidRPr="00D67F2A">
        <w:rPr>
          <w:rFonts w:ascii="Arial" w:hAnsi="Arial" w:cs="Arial"/>
          <w:sz w:val="20"/>
          <w:szCs w:val="20"/>
        </w:rPr>
        <w:fldChar w:fldCharType="begin"/>
      </w:r>
      <w:r w:rsidRPr="00D67F2A">
        <w:rPr>
          <w:rFonts w:ascii="Arial" w:hAnsi="Arial" w:cs="Arial"/>
          <w:sz w:val="20"/>
          <w:szCs w:val="20"/>
        </w:rPr>
        <w:instrText xml:space="preserve"> TOC \o "1-1" \h \z \u </w:instrText>
      </w:r>
      <w:r w:rsidRPr="00D67F2A">
        <w:rPr>
          <w:rFonts w:ascii="Arial" w:hAnsi="Arial" w:cs="Arial"/>
          <w:sz w:val="20"/>
          <w:szCs w:val="20"/>
        </w:rPr>
        <w:fldChar w:fldCharType="separate"/>
      </w:r>
      <w:hyperlink w:anchor="_Toc443576686" w:history="1">
        <w:r w:rsidR="00D67F2A" w:rsidRPr="00D67F2A">
          <w:rPr>
            <w:rStyle w:val="Hyperlink"/>
            <w:rFonts w:ascii="Arial" w:hAnsi="Arial" w:cs="Arial"/>
            <w:noProof/>
            <w:sz w:val="20"/>
            <w:szCs w:val="20"/>
          </w:rPr>
          <w:t>Introduction</w:t>
        </w:r>
        <w:r w:rsidR="00D67F2A" w:rsidRPr="00D67F2A">
          <w:rPr>
            <w:rFonts w:ascii="Arial" w:hAnsi="Arial" w:cs="Arial"/>
            <w:noProof/>
            <w:webHidden/>
            <w:sz w:val="20"/>
            <w:szCs w:val="20"/>
          </w:rPr>
          <w:tab/>
        </w:r>
        <w:r w:rsidR="00D67F2A" w:rsidRPr="00D67F2A">
          <w:rPr>
            <w:rFonts w:ascii="Arial" w:hAnsi="Arial" w:cs="Arial"/>
            <w:noProof/>
            <w:webHidden/>
            <w:sz w:val="20"/>
            <w:szCs w:val="20"/>
          </w:rPr>
          <w:fldChar w:fldCharType="begin"/>
        </w:r>
        <w:r w:rsidR="00D67F2A" w:rsidRPr="00D67F2A">
          <w:rPr>
            <w:rFonts w:ascii="Arial" w:hAnsi="Arial" w:cs="Arial"/>
            <w:noProof/>
            <w:webHidden/>
            <w:sz w:val="20"/>
            <w:szCs w:val="20"/>
          </w:rPr>
          <w:instrText xml:space="preserve"> PAGEREF _Toc443576686 \h </w:instrText>
        </w:r>
        <w:r w:rsidR="00D67F2A" w:rsidRPr="00D67F2A">
          <w:rPr>
            <w:rFonts w:ascii="Arial" w:hAnsi="Arial" w:cs="Arial"/>
            <w:noProof/>
            <w:webHidden/>
            <w:sz w:val="20"/>
            <w:szCs w:val="20"/>
          </w:rPr>
        </w:r>
        <w:r w:rsidR="00D67F2A" w:rsidRPr="00D67F2A">
          <w:rPr>
            <w:rFonts w:ascii="Arial" w:hAnsi="Arial" w:cs="Arial"/>
            <w:noProof/>
            <w:webHidden/>
            <w:sz w:val="20"/>
            <w:szCs w:val="20"/>
          </w:rPr>
          <w:fldChar w:fldCharType="separate"/>
        </w:r>
        <w:r w:rsidR="00411476">
          <w:rPr>
            <w:rFonts w:ascii="Arial" w:hAnsi="Arial" w:cs="Arial"/>
            <w:noProof/>
            <w:webHidden/>
            <w:sz w:val="20"/>
            <w:szCs w:val="20"/>
          </w:rPr>
          <w:t>3</w:t>
        </w:r>
        <w:r w:rsidR="00D67F2A" w:rsidRPr="00D67F2A">
          <w:rPr>
            <w:rFonts w:ascii="Arial" w:hAnsi="Arial" w:cs="Arial"/>
            <w:noProof/>
            <w:webHidden/>
            <w:sz w:val="20"/>
            <w:szCs w:val="20"/>
          </w:rPr>
          <w:fldChar w:fldCharType="end"/>
        </w:r>
      </w:hyperlink>
    </w:p>
    <w:p w:rsidR="00D67F2A" w:rsidRPr="00D67F2A" w:rsidRDefault="00411476">
      <w:pPr>
        <w:pStyle w:val="TOC1"/>
        <w:rPr>
          <w:rFonts w:ascii="Arial" w:eastAsiaTheme="minorEastAsia" w:hAnsi="Arial" w:cs="Arial"/>
          <w:noProof/>
          <w:sz w:val="20"/>
          <w:szCs w:val="20"/>
          <w:lang w:eastAsia="en-GB"/>
        </w:rPr>
      </w:pPr>
      <w:hyperlink w:anchor="_Toc443576687" w:history="1">
        <w:r w:rsidR="00D67F2A" w:rsidRPr="00D67F2A">
          <w:rPr>
            <w:rStyle w:val="Hyperlink"/>
            <w:rFonts w:ascii="Arial" w:hAnsi="Arial" w:cs="Arial"/>
            <w:noProof/>
            <w:sz w:val="20"/>
            <w:szCs w:val="20"/>
          </w:rPr>
          <w:t>Key question: What were the origins and aims of the League of Nations?</w:t>
        </w:r>
        <w:r w:rsidR="00D67F2A" w:rsidRPr="00D67F2A">
          <w:rPr>
            <w:rFonts w:ascii="Arial" w:hAnsi="Arial" w:cs="Arial"/>
            <w:noProof/>
            <w:webHidden/>
            <w:sz w:val="20"/>
            <w:szCs w:val="20"/>
          </w:rPr>
          <w:tab/>
        </w:r>
        <w:r w:rsidR="00D67F2A" w:rsidRPr="00D67F2A">
          <w:rPr>
            <w:rFonts w:ascii="Arial" w:hAnsi="Arial" w:cs="Arial"/>
            <w:noProof/>
            <w:webHidden/>
            <w:sz w:val="20"/>
            <w:szCs w:val="20"/>
          </w:rPr>
          <w:fldChar w:fldCharType="begin"/>
        </w:r>
        <w:r w:rsidR="00D67F2A" w:rsidRPr="00D67F2A">
          <w:rPr>
            <w:rFonts w:ascii="Arial" w:hAnsi="Arial" w:cs="Arial"/>
            <w:noProof/>
            <w:webHidden/>
            <w:sz w:val="20"/>
            <w:szCs w:val="20"/>
          </w:rPr>
          <w:instrText xml:space="preserve"> PAGEREF _Toc443576687 \h </w:instrText>
        </w:r>
        <w:r w:rsidR="00D67F2A" w:rsidRPr="00D67F2A">
          <w:rPr>
            <w:rFonts w:ascii="Arial" w:hAnsi="Arial" w:cs="Arial"/>
            <w:noProof/>
            <w:webHidden/>
            <w:sz w:val="20"/>
            <w:szCs w:val="20"/>
          </w:rPr>
        </w:r>
        <w:r w:rsidR="00D67F2A" w:rsidRPr="00D67F2A">
          <w:rPr>
            <w:rFonts w:ascii="Arial" w:hAnsi="Arial" w:cs="Arial"/>
            <w:noProof/>
            <w:webHidden/>
            <w:sz w:val="20"/>
            <w:szCs w:val="20"/>
          </w:rPr>
          <w:fldChar w:fldCharType="separate"/>
        </w:r>
        <w:r>
          <w:rPr>
            <w:rFonts w:ascii="Arial" w:hAnsi="Arial" w:cs="Arial"/>
            <w:noProof/>
            <w:webHidden/>
            <w:sz w:val="20"/>
            <w:szCs w:val="20"/>
          </w:rPr>
          <w:t>5</w:t>
        </w:r>
        <w:r w:rsidR="00D67F2A" w:rsidRPr="00D67F2A">
          <w:rPr>
            <w:rFonts w:ascii="Arial" w:hAnsi="Arial" w:cs="Arial"/>
            <w:noProof/>
            <w:webHidden/>
            <w:sz w:val="20"/>
            <w:szCs w:val="20"/>
          </w:rPr>
          <w:fldChar w:fldCharType="end"/>
        </w:r>
      </w:hyperlink>
    </w:p>
    <w:p w:rsidR="00D67F2A" w:rsidRPr="00D67F2A" w:rsidRDefault="00411476">
      <w:pPr>
        <w:pStyle w:val="TOC1"/>
        <w:rPr>
          <w:rFonts w:ascii="Arial" w:eastAsiaTheme="minorEastAsia" w:hAnsi="Arial" w:cs="Arial"/>
          <w:noProof/>
          <w:sz w:val="20"/>
          <w:szCs w:val="20"/>
          <w:lang w:eastAsia="en-GB"/>
        </w:rPr>
      </w:pPr>
      <w:hyperlink w:anchor="_Toc443576688" w:history="1">
        <w:r w:rsidR="00D67F2A" w:rsidRPr="00D67F2A">
          <w:rPr>
            <w:rStyle w:val="Hyperlink"/>
            <w:rFonts w:ascii="Arial" w:hAnsi="Arial" w:cs="Arial"/>
            <w:noProof/>
            <w:sz w:val="20"/>
            <w:szCs w:val="20"/>
          </w:rPr>
          <w:t>Key question: How was the League of Nations organised?</w:t>
        </w:r>
        <w:r w:rsidR="00D67F2A" w:rsidRPr="00D67F2A">
          <w:rPr>
            <w:rFonts w:ascii="Arial" w:hAnsi="Arial" w:cs="Arial"/>
            <w:noProof/>
            <w:webHidden/>
            <w:sz w:val="20"/>
            <w:szCs w:val="20"/>
          </w:rPr>
          <w:tab/>
        </w:r>
        <w:r w:rsidR="00D67F2A" w:rsidRPr="00D67F2A">
          <w:rPr>
            <w:rFonts w:ascii="Arial" w:hAnsi="Arial" w:cs="Arial"/>
            <w:noProof/>
            <w:webHidden/>
            <w:sz w:val="20"/>
            <w:szCs w:val="20"/>
          </w:rPr>
          <w:fldChar w:fldCharType="begin"/>
        </w:r>
        <w:r w:rsidR="00D67F2A" w:rsidRPr="00D67F2A">
          <w:rPr>
            <w:rFonts w:ascii="Arial" w:hAnsi="Arial" w:cs="Arial"/>
            <w:noProof/>
            <w:webHidden/>
            <w:sz w:val="20"/>
            <w:szCs w:val="20"/>
          </w:rPr>
          <w:instrText xml:space="preserve"> PAGEREF _Toc443576688 \h </w:instrText>
        </w:r>
        <w:r w:rsidR="00D67F2A" w:rsidRPr="00D67F2A">
          <w:rPr>
            <w:rFonts w:ascii="Arial" w:hAnsi="Arial" w:cs="Arial"/>
            <w:noProof/>
            <w:webHidden/>
            <w:sz w:val="20"/>
            <w:szCs w:val="20"/>
          </w:rPr>
        </w:r>
        <w:r w:rsidR="00D67F2A" w:rsidRPr="00D67F2A">
          <w:rPr>
            <w:rFonts w:ascii="Arial" w:hAnsi="Arial" w:cs="Arial"/>
            <w:noProof/>
            <w:webHidden/>
            <w:sz w:val="20"/>
            <w:szCs w:val="20"/>
          </w:rPr>
          <w:fldChar w:fldCharType="separate"/>
        </w:r>
        <w:r>
          <w:rPr>
            <w:rFonts w:ascii="Arial" w:hAnsi="Arial" w:cs="Arial"/>
            <w:noProof/>
            <w:webHidden/>
            <w:sz w:val="20"/>
            <w:szCs w:val="20"/>
          </w:rPr>
          <w:t>6</w:t>
        </w:r>
        <w:r w:rsidR="00D67F2A" w:rsidRPr="00D67F2A">
          <w:rPr>
            <w:rFonts w:ascii="Arial" w:hAnsi="Arial" w:cs="Arial"/>
            <w:noProof/>
            <w:webHidden/>
            <w:sz w:val="20"/>
            <w:szCs w:val="20"/>
          </w:rPr>
          <w:fldChar w:fldCharType="end"/>
        </w:r>
      </w:hyperlink>
    </w:p>
    <w:p w:rsidR="00D67F2A" w:rsidRPr="00D67F2A" w:rsidRDefault="00411476">
      <w:pPr>
        <w:pStyle w:val="TOC1"/>
        <w:rPr>
          <w:rFonts w:ascii="Arial" w:eastAsiaTheme="minorEastAsia" w:hAnsi="Arial" w:cs="Arial"/>
          <w:noProof/>
          <w:sz w:val="20"/>
          <w:szCs w:val="20"/>
          <w:lang w:eastAsia="en-GB"/>
        </w:rPr>
      </w:pPr>
      <w:hyperlink w:anchor="_Toc443576689" w:history="1">
        <w:r w:rsidR="00D67F2A" w:rsidRPr="00D67F2A">
          <w:rPr>
            <w:rStyle w:val="Hyperlink"/>
            <w:rFonts w:ascii="Arial" w:hAnsi="Arial" w:cs="Arial"/>
            <w:noProof/>
            <w:sz w:val="20"/>
            <w:szCs w:val="20"/>
          </w:rPr>
          <w:t>Key question: What were the successes and failures of the League of Nations?</w:t>
        </w:r>
        <w:bookmarkStart w:id="3" w:name="_GoBack"/>
        <w:bookmarkEnd w:id="3"/>
        <w:r w:rsidR="00D67F2A" w:rsidRPr="00D67F2A">
          <w:rPr>
            <w:rFonts w:ascii="Arial" w:hAnsi="Arial" w:cs="Arial"/>
            <w:noProof/>
            <w:webHidden/>
            <w:sz w:val="20"/>
            <w:szCs w:val="20"/>
          </w:rPr>
          <w:tab/>
        </w:r>
        <w:r w:rsidR="00D67F2A" w:rsidRPr="00D67F2A">
          <w:rPr>
            <w:rFonts w:ascii="Arial" w:hAnsi="Arial" w:cs="Arial"/>
            <w:noProof/>
            <w:webHidden/>
            <w:sz w:val="20"/>
            <w:szCs w:val="20"/>
          </w:rPr>
          <w:fldChar w:fldCharType="begin"/>
        </w:r>
        <w:r w:rsidR="00D67F2A" w:rsidRPr="00D67F2A">
          <w:rPr>
            <w:rFonts w:ascii="Arial" w:hAnsi="Arial" w:cs="Arial"/>
            <w:noProof/>
            <w:webHidden/>
            <w:sz w:val="20"/>
            <w:szCs w:val="20"/>
          </w:rPr>
          <w:instrText xml:space="preserve"> PAGEREF _Toc443576689 \h </w:instrText>
        </w:r>
        <w:r w:rsidR="00D67F2A" w:rsidRPr="00D67F2A">
          <w:rPr>
            <w:rFonts w:ascii="Arial" w:hAnsi="Arial" w:cs="Arial"/>
            <w:noProof/>
            <w:webHidden/>
            <w:sz w:val="20"/>
            <w:szCs w:val="20"/>
          </w:rPr>
        </w:r>
        <w:r w:rsidR="00D67F2A" w:rsidRPr="00D67F2A">
          <w:rPr>
            <w:rFonts w:ascii="Arial" w:hAnsi="Arial" w:cs="Arial"/>
            <w:noProof/>
            <w:webHidden/>
            <w:sz w:val="20"/>
            <w:szCs w:val="20"/>
          </w:rPr>
          <w:fldChar w:fldCharType="separate"/>
        </w:r>
        <w:r>
          <w:rPr>
            <w:rFonts w:ascii="Arial" w:hAnsi="Arial" w:cs="Arial"/>
            <w:noProof/>
            <w:webHidden/>
            <w:sz w:val="20"/>
            <w:szCs w:val="20"/>
          </w:rPr>
          <w:t>7</w:t>
        </w:r>
        <w:r w:rsidR="00D67F2A" w:rsidRPr="00D67F2A">
          <w:rPr>
            <w:rFonts w:ascii="Arial" w:hAnsi="Arial" w:cs="Arial"/>
            <w:noProof/>
            <w:webHidden/>
            <w:sz w:val="20"/>
            <w:szCs w:val="20"/>
          </w:rPr>
          <w:fldChar w:fldCharType="end"/>
        </w:r>
      </w:hyperlink>
    </w:p>
    <w:p w:rsidR="00D67F2A" w:rsidRPr="00D67F2A" w:rsidRDefault="00411476">
      <w:pPr>
        <w:pStyle w:val="TOC1"/>
        <w:rPr>
          <w:rFonts w:ascii="Arial" w:eastAsiaTheme="minorEastAsia" w:hAnsi="Arial" w:cs="Arial"/>
          <w:noProof/>
          <w:sz w:val="20"/>
          <w:szCs w:val="20"/>
          <w:lang w:eastAsia="en-GB"/>
        </w:rPr>
      </w:pPr>
      <w:hyperlink w:anchor="_Toc443576690" w:history="1">
        <w:r w:rsidR="00D67F2A" w:rsidRPr="00D67F2A">
          <w:rPr>
            <w:rStyle w:val="Hyperlink"/>
            <w:rFonts w:ascii="Arial" w:hAnsi="Arial" w:cs="Arial"/>
            <w:noProof/>
            <w:sz w:val="20"/>
            <w:szCs w:val="20"/>
          </w:rPr>
          <w:t>Key question: What were the origins and aims of the United Nations?</w:t>
        </w:r>
        <w:r w:rsidR="00D67F2A" w:rsidRPr="00D67F2A">
          <w:rPr>
            <w:rFonts w:ascii="Arial" w:hAnsi="Arial" w:cs="Arial"/>
            <w:noProof/>
            <w:webHidden/>
            <w:sz w:val="20"/>
            <w:szCs w:val="20"/>
          </w:rPr>
          <w:tab/>
        </w:r>
        <w:r w:rsidR="00D67F2A" w:rsidRPr="00D67F2A">
          <w:rPr>
            <w:rFonts w:ascii="Arial" w:hAnsi="Arial" w:cs="Arial"/>
            <w:noProof/>
            <w:webHidden/>
            <w:sz w:val="20"/>
            <w:szCs w:val="20"/>
          </w:rPr>
          <w:fldChar w:fldCharType="begin"/>
        </w:r>
        <w:r w:rsidR="00D67F2A" w:rsidRPr="00D67F2A">
          <w:rPr>
            <w:rFonts w:ascii="Arial" w:hAnsi="Arial" w:cs="Arial"/>
            <w:noProof/>
            <w:webHidden/>
            <w:sz w:val="20"/>
            <w:szCs w:val="20"/>
          </w:rPr>
          <w:instrText xml:space="preserve"> PAGEREF _Toc443576690 \h </w:instrText>
        </w:r>
        <w:r w:rsidR="00D67F2A" w:rsidRPr="00D67F2A">
          <w:rPr>
            <w:rFonts w:ascii="Arial" w:hAnsi="Arial" w:cs="Arial"/>
            <w:noProof/>
            <w:webHidden/>
            <w:sz w:val="20"/>
            <w:szCs w:val="20"/>
          </w:rPr>
        </w:r>
        <w:r w:rsidR="00D67F2A" w:rsidRPr="00D67F2A">
          <w:rPr>
            <w:rFonts w:ascii="Arial" w:hAnsi="Arial" w:cs="Arial"/>
            <w:noProof/>
            <w:webHidden/>
            <w:sz w:val="20"/>
            <w:szCs w:val="20"/>
          </w:rPr>
          <w:fldChar w:fldCharType="separate"/>
        </w:r>
        <w:r>
          <w:rPr>
            <w:rFonts w:ascii="Arial" w:hAnsi="Arial" w:cs="Arial"/>
            <w:noProof/>
            <w:webHidden/>
            <w:sz w:val="20"/>
            <w:szCs w:val="20"/>
          </w:rPr>
          <w:t>10</w:t>
        </w:r>
        <w:r w:rsidR="00D67F2A" w:rsidRPr="00D67F2A">
          <w:rPr>
            <w:rFonts w:ascii="Arial" w:hAnsi="Arial" w:cs="Arial"/>
            <w:noProof/>
            <w:webHidden/>
            <w:sz w:val="20"/>
            <w:szCs w:val="20"/>
          </w:rPr>
          <w:fldChar w:fldCharType="end"/>
        </w:r>
      </w:hyperlink>
    </w:p>
    <w:p w:rsidR="00233E9C" w:rsidRDefault="009C229B" w:rsidP="00B434C1">
      <w:pPr>
        <w:ind w:left="-567"/>
        <w:rPr>
          <w:sz w:val="20"/>
          <w:szCs w:val="20"/>
        </w:rPr>
      </w:pPr>
      <w:r w:rsidRPr="00D67F2A">
        <w:rPr>
          <w:rFonts w:ascii="Arial" w:hAnsi="Arial" w:cs="Arial"/>
          <w:sz w:val="20"/>
          <w:szCs w:val="20"/>
        </w:rPr>
        <w:fldChar w:fldCharType="end"/>
      </w:r>
      <w:r w:rsidR="00233E9C">
        <w:rPr>
          <w:sz w:val="20"/>
          <w:szCs w:val="20"/>
        </w:rPr>
        <w:br w:type="page"/>
      </w:r>
    </w:p>
    <w:p w:rsidR="00233E9C" w:rsidRDefault="00233E9C" w:rsidP="00B434C1">
      <w:pPr>
        <w:ind w:left="-567"/>
        <w:rPr>
          <w:rFonts w:ascii="Arial" w:hAnsi="Arial"/>
          <w:bCs/>
          <w:color w:val="C30045"/>
          <w:sz w:val="28"/>
          <w:szCs w:val="28"/>
        </w:rPr>
        <w:sectPr w:rsidR="00233E9C" w:rsidSect="00B434C1">
          <w:headerReference w:type="first" r:id="rId12"/>
          <w:footerReference w:type="first" r:id="rId13"/>
          <w:pgSz w:w="16840" w:h="11900" w:orient="landscape" w:code="9"/>
          <w:pgMar w:top="1559" w:right="1440" w:bottom="1797" w:left="1440" w:header="0" w:footer="992" w:gutter="0"/>
          <w:cols w:space="708"/>
          <w:titlePg/>
          <w:docGrid w:linePitch="326"/>
        </w:sectPr>
      </w:pPr>
    </w:p>
    <w:bookmarkStart w:id="4" w:name="_Toc443576686"/>
    <w:p w:rsidR="00A96156" w:rsidRPr="00D67F2A" w:rsidRDefault="00D67F2A" w:rsidP="00D67F2A">
      <w:pPr>
        <w:pStyle w:val="Heading1"/>
      </w:pPr>
      <w:r w:rsidRPr="00D67F2A">
        <w:lastRenderedPageBreak/>
        <w:fldChar w:fldCharType="begin"/>
      </w:r>
      <w:r w:rsidRPr="00D67F2A">
        <w:instrText xml:space="preserve"> HYPERLINK  \l "_Contents" </w:instrText>
      </w:r>
      <w:r w:rsidRPr="00D67F2A">
        <w:fldChar w:fldCharType="separate"/>
      </w:r>
      <w:r w:rsidR="000B0E42" w:rsidRPr="00D67F2A">
        <w:rPr>
          <w:rStyle w:val="Hyperlink"/>
          <w:color w:val="C30045"/>
          <w:u w:val="none"/>
        </w:rPr>
        <w:t>Introduction</w:t>
      </w:r>
      <w:bookmarkEnd w:id="4"/>
      <w:r w:rsidRPr="00D67F2A">
        <w:fldChar w:fldCharType="end"/>
      </w:r>
    </w:p>
    <w:p w:rsidR="00D570FA" w:rsidRPr="00D570FA" w:rsidRDefault="00D570FA" w:rsidP="00D570FA">
      <w:pPr>
        <w:pStyle w:val="Heading2"/>
      </w:pPr>
      <w:bookmarkStart w:id="5" w:name="_Toc441132834"/>
      <w:r w:rsidRPr="00D570FA">
        <w:t>Recommended prior knowledge</w:t>
      </w:r>
      <w:bookmarkEnd w:id="5"/>
    </w:p>
    <w:p w:rsidR="00D570FA" w:rsidRDefault="00D570FA" w:rsidP="00D570FA">
      <w:pPr>
        <w:ind w:left="-567" w:right="45"/>
        <w:rPr>
          <w:rFonts w:ascii="Arial" w:hAnsi="Arial" w:cs="Arial"/>
          <w:sz w:val="20"/>
          <w:szCs w:val="20"/>
        </w:rPr>
      </w:pPr>
      <w:r>
        <w:rPr>
          <w:rFonts w:ascii="Arial" w:hAnsi="Arial" w:cs="Arial"/>
          <w:sz w:val="20"/>
          <w:szCs w:val="20"/>
        </w:rPr>
        <w:t xml:space="preserve">We recommend that candidates who are beginning this course should have previously completed a Cambridge O Level or Cambridge IGCSE course in History or the equivalent. </w:t>
      </w:r>
    </w:p>
    <w:p w:rsidR="00D570FA" w:rsidRDefault="00D570FA" w:rsidP="00D570FA">
      <w:pPr>
        <w:pStyle w:val="Heading2"/>
      </w:pPr>
      <w:bookmarkStart w:id="6" w:name="_Toc441132835"/>
      <w:r w:rsidRPr="00A33EB6">
        <w:t>Context</w:t>
      </w:r>
      <w:bookmarkEnd w:id="6"/>
    </w:p>
    <w:p w:rsidR="00D570FA" w:rsidRPr="00D27FDF" w:rsidRDefault="00D570FA" w:rsidP="00D570FA">
      <w:pPr>
        <w:spacing w:after="120"/>
        <w:ind w:left="-567" w:right="45"/>
        <w:rPr>
          <w:rFonts w:ascii="Arial" w:hAnsi="Arial" w:cs="Arial"/>
          <w:sz w:val="20"/>
          <w:szCs w:val="20"/>
        </w:rPr>
      </w:pPr>
      <w:r w:rsidRPr="004038AE">
        <w:rPr>
          <w:rFonts w:ascii="Arial" w:hAnsi="Arial" w:cs="Arial"/>
          <w:sz w:val="20"/>
          <w:szCs w:val="20"/>
        </w:rPr>
        <w:t>This unit is essentially an introductory unit to the AS and A</w:t>
      </w:r>
      <w:r>
        <w:rPr>
          <w:rFonts w:ascii="Arial" w:hAnsi="Arial" w:cs="Arial"/>
          <w:sz w:val="20"/>
          <w:szCs w:val="20"/>
        </w:rPr>
        <w:t xml:space="preserve"> Level course and possibly could be</w:t>
      </w:r>
      <w:r w:rsidRPr="004038AE">
        <w:rPr>
          <w:rFonts w:ascii="Arial" w:hAnsi="Arial" w:cs="Arial"/>
          <w:sz w:val="20"/>
          <w:szCs w:val="20"/>
        </w:rPr>
        <w:t xml:space="preserve"> done first. It is designed to act as a stepping stone on from IGCSE. A higher level of knowledge and understanding is of course expected and in addition a greater degree of sophistication in the use of sources. It has to be stressed that the AOs being assessed here are AO2a and AO2b, (analysis, application and evaluation), and while obviously knowledge and understanding are vital to underpin it all, this paper has a substantial skills-based focus and a major part of the teaching time allocated should be devoted to ensuring the requisite skills are acquire</w:t>
      </w:r>
      <w:r>
        <w:rPr>
          <w:rFonts w:ascii="Arial" w:hAnsi="Arial" w:cs="Arial"/>
          <w:sz w:val="20"/>
          <w:szCs w:val="20"/>
        </w:rPr>
        <w:t xml:space="preserve">d and </w:t>
      </w:r>
      <w:r w:rsidRPr="00D27FDF">
        <w:rPr>
          <w:rFonts w:ascii="Arial" w:hAnsi="Arial" w:cs="Arial"/>
          <w:sz w:val="20"/>
          <w:szCs w:val="20"/>
        </w:rPr>
        <w:t>developed. The first section of each key question contains a source based exercise which has a focus on the specific source-based skills which need developing throughout the study of this unit.</w:t>
      </w:r>
    </w:p>
    <w:p w:rsidR="00D570FA" w:rsidRPr="00D27FDF" w:rsidRDefault="00D570FA" w:rsidP="00D570FA">
      <w:pPr>
        <w:ind w:left="-567" w:right="45"/>
        <w:rPr>
          <w:rFonts w:ascii="Arial" w:hAnsi="Arial" w:cs="Arial"/>
          <w:sz w:val="20"/>
          <w:szCs w:val="20"/>
        </w:rPr>
      </w:pPr>
      <w:r w:rsidRPr="00D27FDF">
        <w:rPr>
          <w:rFonts w:ascii="Arial" w:hAnsi="Arial" w:cs="Arial"/>
          <w:sz w:val="20"/>
          <w:szCs w:val="20"/>
        </w:rPr>
        <w:t xml:space="preserve">Candidates will be required to answer a compulsory two-part question based on historical sources covering an aspect of the International Option. In Part (a) candidates will be expected to consider two sources on one aspect of the material, and in Part (b) candidates will be expected to use all the sources and their knowledge of the period to address how far the sources support a given statement. The skills which learners will require in order to analyse and evaluate source material should be developed throughout the course. Learners will also require contextual knowledge. </w:t>
      </w:r>
    </w:p>
    <w:p w:rsidR="00D570FA" w:rsidRPr="007F7469" w:rsidRDefault="00D570FA" w:rsidP="00D570FA">
      <w:pPr>
        <w:pStyle w:val="Heading2"/>
      </w:pPr>
      <w:bookmarkStart w:id="7" w:name="_Toc441132836"/>
      <w:r w:rsidRPr="00A33EB6">
        <w:t>Outline</w:t>
      </w:r>
      <w:bookmarkEnd w:id="7"/>
    </w:p>
    <w:p w:rsidR="00D570FA" w:rsidRPr="00BC2F2E" w:rsidRDefault="00D570FA" w:rsidP="00D570FA">
      <w:pPr>
        <w:spacing w:after="120"/>
        <w:ind w:left="-567" w:right="45"/>
        <w:rPr>
          <w:rFonts w:ascii="Arial" w:hAnsi="Arial" w:cs="Arial"/>
          <w:sz w:val="20"/>
          <w:szCs w:val="20"/>
        </w:rPr>
      </w:pPr>
      <w:r w:rsidRPr="00BC2F2E">
        <w:rPr>
          <w:rFonts w:ascii="Arial" w:hAnsi="Arial" w:cs="Arial"/>
          <w:sz w:val="20"/>
          <w:szCs w:val="20"/>
        </w:rPr>
        <w:t xml:space="preserve">This unit offers a good in-depth beginning to studying International </w:t>
      </w:r>
      <w:r>
        <w:rPr>
          <w:rFonts w:ascii="Arial" w:hAnsi="Arial" w:cs="Arial"/>
          <w:sz w:val="20"/>
          <w:szCs w:val="20"/>
        </w:rPr>
        <w:t>H</w:t>
      </w:r>
      <w:r w:rsidRPr="00BC2F2E">
        <w:rPr>
          <w:rFonts w:ascii="Arial" w:hAnsi="Arial" w:cs="Arial"/>
          <w:sz w:val="20"/>
          <w:szCs w:val="20"/>
        </w:rPr>
        <w:t>istory through documents. It is a clear preparation for the later units 2b and 4b which are more wide-ranging treatments of International history.</w:t>
      </w:r>
    </w:p>
    <w:p w:rsidR="00D570FA" w:rsidRPr="00BC2F2E" w:rsidRDefault="00D570FA" w:rsidP="00D570FA">
      <w:pPr>
        <w:spacing w:after="120"/>
        <w:ind w:left="-567" w:right="45"/>
        <w:rPr>
          <w:rFonts w:ascii="Arial" w:hAnsi="Arial" w:cs="Arial"/>
          <w:sz w:val="20"/>
          <w:szCs w:val="20"/>
        </w:rPr>
      </w:pPr>
      <w:r w:rsidRPr="00BC2F2E">
        <w:rPr>
          <w:rFonts w:ascii="Arial" w:hAnsi="Arial" w:cs="Arial"/>
          <w:sz w:val="20"/>
          <w:szCs w:val="20"/>
        </w:rPr>
        <w:t>In this component, learners will study the origins, aims and structure of the League of Nations, investigating how effective it was in practice. Why was the League able to succeed over some issues but fail miserably over others? Why, despite its failure, was the United Nations established in 1945?</w:t>
      </w:r>
    </w:p>
    <w:p w:rsidR="00D570FA" w:rsidRPr="00BC2F2E" w:rsidRDefault="00D570FA" w:rsidP="00D570FA">
      <w:pPr>
        <w:ind w:left="-567" w:right="45"/>
        <w:rPr>
          <w:rFonts w:ascii="Arial" w:hAnsi="Arial" w:cs="Arial"/>
          <w:sz w:val="20"/>
          <w:szCs w:val="20"/>
        </w:rPr>
      </w:pPr>
      <w:r w:rsidRPr="00BC2F2E">
        <w:rPr>
          <w:rFonts w:ascii="Arial" w:hAnsi="Arial" w:cs="Arial"/>
          <w:sz w:val="20"/>
          <w:szCs w:val="20"/>
        </w:rPr>
        <w:t xml:space="preserve">There is a deliberate emphasis in this unit of beginning to use documentary evidence and reading at length to improve knowledge and understanding. Both of these skills are important not only to the examination of this unit but to the overall study of AS and A Level History in this syllabus. Teachers and educators are encouraged to look for greater opportunities for learners to access and use primary material and to build up their ability to read analytical texts at greater length. </w:t>
      </w:r>
    </w:p>
    <w:p w:rsidR="00D570FA" w:rsidRDefault="00D570FA" w:rsidP="00D570FA">
      <w:pPr>
        <w:tabs>
          <w:tab w:val="left" w:pos="2790"/>
        </w:tabs>
        <w:ind w:right="45"/>
        <w:rPr>
          <w:rFonts w:ascii="Arial" w:hAnsi="Arial" w:cs="Arial"/>
          <w:b/>
          <w:sz w:val="20"/>
          <w:szCs w:val="20"/>
        </w:rPr>
      </w:pPr>
      <w:r>
        <w:rPr>
          <w:rFonts w:ascii="Arial" w:hAnsi="Arial" w:cs="Arial"/>
          <w:b/>
          <w:sz w:val="20"/>
          <w:szCs w:val="20"/>
        </w:rPr>
        <w:tab/>
      </w:r>
    </w:p>
    <w:p w:rsidR="000B0E42" w:rsidRDefault="00D570FA" w:rsidP="00D570FA">
      <w:pPr>
        <w:shd w:val="clear" w:color="auto" w:fill="FFFFFF"/>
        <w:spacing w:after="210"/>
        <w:ind w:left="-567" w:right="210"/>
        <w:rPr>
          <w:rFonts w:ascii="Arial" w:eastAsiaTheme="minorEastAsia" w:hAnsi="Arial" w:cs="Arial"/>
          <w:sz w:val="20"/>
          <w:szCs w:val="20"/>
          <w:lang w:eastAsia="en-GB"/>
        </w:rPr>
      </w:pPr>
      <w:r w:rsidRPr="00DB5BDD">
        <w:rPr>
          <w:rFonts w:ascii="Arial" w:eastAsiaTheme="minorEastAsia" w:hAnsi="Arial" w:cs="Arial"/>
          <w:sz w:val="20"/>
          <w:szCs w:val="20"/>
          <w:lang w:eastAsia="en-GB"/>
        </w:rPr>
        <w:t xml:space="preserve">Key: whole class </w:t>
      </w:r>
      <w:r w:rsidRPr="00DB5BDD">
        <w:rPr>
          <w:rFonts w:ascii="Arial" w:eastAsiaTheme="minorEastAsia" w:hAnsi="Arial" w:cs="Arial"/>
          <w:b/>
          <w:sz w:val="20"/>
          <w:szCs w:val="20"/>
          <w:lang w:eastAsia="en-GB"/>
        </w:rPr>
        <w:t>(W)</w:t>
      </w:r>
      <w:r w:rsidRPr="00DB5BDD">
        <w:rPr>
          <w:rFonts w:ascii="Arial" w:eastAsiaTheme="minorEastAsia" w:hAnsi="Arial" w:cs="Arial"/>
          <w:sz w:val="20"/>
          <w:szCs w:val="20"/>
          <w:lang w:eastAsia="en-GB"/>
        </w:rPr>
        <w:t xml:space="preserve">, group work </w:t>
      </w:r>
      <w:r w:rsidRPr="00DB5BDD">
        <w:rPr>
          <w:rFonts w:ascii="Arial" w:eastAsiaTheme="minorEastAsia" w:hAnsi="Arial" w:cs="Arial"/>
          <w:b/>
          <w:sz w:val="20"/>
          <w:szCs w:val="20"/>
          <w:lang w:eastAsia="en-GB"/>
        </w:rPr>
        <w:t>(G)</w:t>
      </w:r>
      <w:r w:rsidRPr="00DB5BDD">
        <w:rPr>
          <w:rFonts w:ascii="Arial" w:eastAsiaTheme="minorEastAsia" w:hAnsi="Arial" w:cs="Arial"/>
          <w:sz w:val="20"/>
          <w:szCs w:val="20"/>
          <w:lang w:eastAsia="en-GB"/>
        </w:rPr>
        <w:t xml:space="preserve">, pair </w:t>
      </w:r>
      <w:r w:rsidRPr="00DB5BDD">
        <w:rPr>
          <w:rFonts w:ascii="Arial" w:eastAsiaTheme="minorEastAsia" w:hAnsi="Arial" w:cs="Arial"/>
          <w:b/>
          <w:sz w:val="20"/>
          <w:szCs w:val="20"/>
          <w:lang w:eastAsia="en-GB"/>
        </w:rPr>
        <w:t>(P)</w:t>
      </w:r>
      <w:r w:rsidRPr="00DB5BDD">
        <w:rPr>
          <w:rFonts w:ascii="Arial" w:eastAsiaTheme="minorEastAsia" w:hAnsi="Arial" w:cs="Arial"/>
          <w:sz w:val="20"/>
          <w:szCs w:val="20"/>
          <w:lang w:eastAsia="en-GB"/>
        </w:rPr>
        <w:t xml:space="preserve"> and individual activities </w:t>
      </w:r>
      <w:r w:rsidRPr="00DB5BDD">
        <w:rPr>
          <w:rFonts w:ascii="Arial" w:eastAsiaTheme="minorEastAsia" w:hAnsi="Arial" w:cs="Arial"/>
          <w:b/>
          <w:sz w:val="20"/>
          <w:szCs w:val="20"/>
          <w:lang w:eastAsia="en-GB"/>
        </w:rPr>
        <w:t>(I)</w:t>
      </w:r>
      <w:r w:rsidRPr="00DB5BDD">
        <w:rPr>
          <w:rFonts w:ascii="Arial" w:eastAsiaTheme="minorEastAsia" w:hAnsi="Arial" w:cs="Arial"/>
          <w:sz w:val="20"/>
          <w:szCs w:val="20"/>
          <w:lang w:eastAsia="en-GB"/>
        </w:rPr>
        <w:t xml:space="preserve">, as well as homework </w:t>
      </w:r>
      <w:r w:rsidRPr="00DB5BDD">
        <w:rPr>
          <w:rFonts w:ascii="Arial" w:eastAsiaTheme="minorEastAsia" w:hAnsi="Arial" w:cs="Arial"/>
          <w:b/>
          <w:sz w:val="20"/>
          <w:szCs w:val="20"/>
          <w:lang w:eastAsia="en-GB"/>
        </w:rPr>
        <w:t xml:space="preserve">(H), </w:t>
      </w:r>
      <w:r w:rsidRPr="00DB5BDD">
        <w:rPr>
          <w:rFonts w:ascii="Arial" w:eastAsiaTheme="minorEastAsia" w:hAnsi="Arial" w:cs="Arial"/>
          <w:sz w:val="20"/>
          <w:szCs w:val="20"/>
          <w:lang w:eastAsia="en-GB"/>
        </w:rPr>
        <w:t>are indicated within this scheme of work.</w:t>
      </w:r>
    </w:p>
    <w:p w:rsidR="00D570FA" w:rsidRPr="00DB5BDD" w:rsidRDefault="00D570FA" w:rsidP="00D570FA">
      <w:pPr>
        <w:pStyle w:val="Heading2"/>
      </w:pPr>
      <w:bookmarkStart w:id="8" w:name="_Toc441132837"/>
      <w:r w:rsidRPr="00DB5BDD">
        <w:t>Resources</w:t>
      </w:r>
      <w:bookmarkEnd w:id="8"/>
    </w:p>
    <w:p w:rsidR="00D570FA" w:rsidRPr="00DB5BDD" w:rsidRDefault="00D570FA" w:rsidP="00D570FA">
      <w:pPr>
        <w:ind w:left="-567" w:right="43"/>
        <w:rPr>
          <w:rFonts w:ascii="Arial" w:hAnsi="Arial" w:cs="Arial"/>
          <w:sz w:val="20"/>
          <w:szCs w:val="20"/>
        </w:rPr>
      </w:pPr>
      <w:r w:rsidRPr="00DB5BDD">
        <w:rPr>
          <w:rFonts w:ascii="Arial" w:hAnsi="Arial" w:cs="Arial"/>
          <w:bCs/>
          <w:sz w:val="20"/>
          <w:szCs w:val="20"/>
        </w:rPr>
        <w:t xml:space="preserve">The resources for this syllabus, including textbooks endorsed by Cambridge, can be found at </w:t>
      </w:r>
      <w:hyperlink r:id="rId14" w:history="1">
        <w:r w:rsidRPr="00DB5BDD">
          <w:rPr>
            <w:rFonts w:ascii="Arial" w:hAnsi="Arial" w:cs="Arial"/>
            <w:bCs/>
            <w:color w:val="0000FF"/>
            <w:sz w:val="20"/>
            <w:szCs w:val="20"/>
            <w:u w:val="single"/>
          </w:rPr>
          <w:t>www.cie.org.uk</w:t>
        </w:r>
      </w:hyperlink>
      <w:r w:rsidRPr="00DB5BDD">
        <w:t xml:space="preserve"> </w:t>
      </w:r>
      <w:r w:rsidRPr="00DB5BDD">
        <w:rPr>
          <w:rFonts w:ascii="Arial" w:hAnsi="Arial" w:cs="Arial"/>
          <w:sz w:val="20"/>
          <w:szCs w:val="20"/>
        </w:rPr>
        <w:t xml:space="preserve">and Teacher Support </w:t>
      </w:r>
      <w:hyperlink r:id="rId15" w:tooltip="http://teachers.cie.org.uk/" w:history="1">
        <w:r w:rsidRPr="00DB5BDD">
          <w:rPr>
            <w:rFonts w:ascii="Univers" w:hAnsi="Univers" w:cs="Arial"/>
            <w:color w:val="0000FF"/>
            <w:sz w:val="20"/>
            <w:szCs w:val="20"/>
            <w:u w:val="single"/>
          </w:rPr>
          <w:t>http://teachers.cie.org.uk</w:t>
        </w:r>
      </w:hyperlink>
      <w:r w:rsidRPr="00DB5BDD">
        <w:rPr>
          <w:rFonts w:ascii="Arial" w:hAnsi="Arial" w:cs="Arial"/>
          <w:sz w:val="20"/>
          <w:szCs w:val="20"/>
        </w:rPr>
        <w:t xml:space="preserve">. </w:t>
      </w:r>
    </w:p>
    <w:p w:rsidR="00D570FA" w:rsidRPr="00DB5BDD" w:rsidRDefault="00D570FA" w:rsidP="00D570FA">
      <w:pPr>
        <w:ind w:left="-567" w:right="43"/>
        <w:rPr>
          <w:rFonts w:ascii="Arial" w:hAnsi="Arial" w:cs="Arial"/>
          <w:sz w:val="20"/>
          <w:szCs w:val="20"/>
        </w:rPr>
      </w:pPr>
    </w:p>
    <w:p w:rsidR="00D570FA" w:rsidRDefault="00D570FA" w:rsidP="00D570FA">
      <w:pPr>
        <w:spacing w:after="120"/>
        <w:ind w:left="-567" w:right="43"/>
        <w:rPr>
          <w:rFonts w:ascii="Arial" w:hAnsi="Arial" w:cs="Arial"/>
          <w:sz w:val="20"/>
          <w:szCs w:val="20"/>
        </w:rPr>
      </w:pPr>
      <w:r w:rsidRPr="00DB5BDD">
        <w:rPr>
          <w:rFonts w:ascii="Arial" w:eastAsiaTheme="minorEastAsia" w:hAnsi="Arial" w:cs="Arial"/>
          <w:b/>
          <w:bCs/>
          <w:sz w:val="20"/>
          <w:szCs w:val="20"/>
          <w:lang w:eastAsia="en-GB"/>
        </w:rPr>
        <w:t xml:space="preserve">Endorsed textbooks </w:t>
      </w:r>
      <w:r w:rsidRPr="00DB5BDD">
        <w:rPr>
          <w:rFonts w:ascii="Arial" w:eastAsiaTheme="minorEastAsia" w:hAnsi="Arial" w:cs="Arial"/>
          <w:sz w:val="20"/>
          <w:szCs w:val="20"/>
          <w:lang w:eastAsia="en-GB"/>
        </w:rPr>
        <w:t xml:space="preserve">have been written to be closely aligned to the syllabus they support, and have been through a detailed quality assurance process. As such, all textbooks endorsed by Cambridge for this syllabus are the ideal resource to be used alongside this scheme of work and are listed on </w:t>
      </w:r>
      <w:hyperlink r:id="rId16" w:history="1">
        <w:r w:rsidRPr="00DB5BDD">
          <w:rPr>
            <w:rFonts w:ascii="Arial" w:eastAsiaTheme="minorEastAsia" w:hAnsi="Arial" w:cs="Arial"/>
            <w:bCs/>
            <w:color w:val="0000FF"/>
            <w:sz w:val="20"/>
            <w:szCs w:val="20"/>
            <w:u w:val="single"/>
            <w:lang w:eastAsia="en-GB"/>
          </w:rPr>
          <w:t>www.cie.org.uk</w:t>
        </w:r>
      </w:hyperlink>
      <w:r w:rsidRPr="00DB5BDD">
        <w:rPr>
          <w:rFonts w:ascii="Arial" w:hAnsi="Arial" w:cs="Arial"/>
          <w:sz w:val="20"/>
          <w:szCs w:val="20"/>
        </w:rPr>
        <w:t>.</w:t>
      </w:r>
    </w:p>
    <w:p w:rsidR="00D570FA" w:rsidRPr="00B424FB" w:rsidRDefault="00D570FA" w:rsidP="00D570FA">
      <w:pPr>
        <w:ind w:left="-567"/>
        <w:rPr>
          <w:rFonts w:ascii="Arial" w:hAnsi="Arial" w:cs="Arial"/>
          <w:sz w:val="20"/>
          <w:szCs w:val="20"/>
        </w:rPr>
      </w:pPr>
      <w:proofErr w:type="gramStart"/>
      <w:r>
        <w:rPr>
          <w:rFonts w:ascii="Arial" w:hAnsi="Arial" w:cs="Arial"/>
          <w:sz w:val="20"/>
          <w:szCs w:val="20"/>
        </w:rPr>
        <w:t>e.g</w:t>
      </w:r>
      <w:proofErr w:type="gramEnd"/>
      <w:r>
        <w:rPr>
          <w:rFonts w:ascii="Arial" w:hAnsi="Arial" w:cs="Arial"/>
          <w:sz w:val="20"/>
          <w:szCs w:val="20"/>
        </w:rPr>
        <w:t xml:space="preserve">. Wadsworth, P. </w:t>
      </w:r>
      <w:r>
        <w:rPr>
          <w:rFonts w:ascii="Arial" w:hAnsi="Arial" w:cs="Arial"/>
          <w:i/>
          <w:sz w:val="20"/>
          <w:szCs w:val="20"/>
        </w:rPr>
        <w:t xml:space="preserve">International History 1871–1945, </w:t>
      </w:r>
      <w:r w:rsidRPr="001968D8">
        <w:rPr>
          <w:rFonts w:ascii="Arial" w:hAnsi="Arial" w:cs="Arial"/>
          <w:sz w:val="20"/>
          <w:szCs w:val="20"/>
        </w:rPr>
        <w:t xml:space="preserve">Cambridge University Press, </w:t>
      </w:r>
      <w:r w:rsidRPr="001E3A6F">
        <w:rPr>
          <w:rFonts w:ascii="Arial" w:hAnsi="Arial" w:cs="Arial"/>
          <w:sz w:val="20"/>
          <w:szCs w:val="20"/>
        </w:rPr>
        <w:t>2013. ISBN: 9781107613232</w:t>
      </w:r>
    </w:p>
    <w:p w:rsidR="00D570FA" w:rsidRPr="0088112A" w:rsidRDefault="00D570FA" w:rsidP="00D570FA">
      <w:pPr>
        <w:tabs>
          <w:tab w:val="left" w:pos="11640"/>
        </w:tabs>
        <w:ind w:left="-567"/>
        <w:rPr>
          <w:rFonts w:ascii="Arial" w:hAnsi="Arial" w:cs="Arial"/>
          <w:sz w:val="20"/>
          <w:szCs w:val="20"/>
        </w:rPr>
      </w:pPr>
    </w:p>
    <w:p w:rsidR="00D570FA" w:rsidRPr="001E3A6F" w:rsidRDefault="00D570FA" w:rsidP="00D570FA">
      <w:pPr>
        <w:spacing w:after="120"/>
        <w:ind w:left="-567" w:right="45"/>
        <w:rPr>
          <w:rFonts w:ascii="Arial" w:hAnsi="Arial" w:cs="Arial"/>
          <w:bCs/>
          <w:sz w:val="20"/>
          <w:szCs w:val="20"/>
        </w:rPr>
      </w:pPr>
      <w:proofErr w:type="gramStart"/>
      <w:r w:rsidRPr="001E3A6F">
        <w:rPr>
          <w:rFonts w:ascii="Arial" w:hAnsi="Arial" w:cs="Arial"/>
          <w:b/>
          <w:sz w:val="20"/>
          <w:szCs w:val="20"/>
        </w:rPr>
        <w:t>Non-endorsed textbooks</w:t>
      </w:r>
      <w:r w:rsidRPr="001E3A6F">
        <w:rPr>
          <w:rFonts w:ascii="Arial" w:hAnsi="Arial" w:cs="Arial"/>
          <w:sz w:val="20"/>
          <w:szCs w:val="20"/>
        </w:rPr>
        <w:t>.</w:t>
      </w:r>
      <w:proofErr w:type="gramEnd"/>
      <w:r w:rsidRPr="001E3A6F">
        <w:rPr>
          <w:rFonts w:ascii="Arial" w:hAnsi="Arial" w:cs="Arial"/>
          <w:sz w:val="20"/>
          <w:szCs w:val="20"/>
        </w:rPr>
        <w:t xml:space="preserve"> Where other textbooks have shown to be useful for some learning objectives they are referred to by the first author. These include:</w:t>
      </w:r>
    </w:p>
    <w:p w:rsidR="00D570FA" w:rsidRPr="00D671EB" w:rsidRDefault="00D570FA" w:rsidP="00D570FA">
      <w:pPr>
        <w:tabs>
          <w:tab w:val="left" w:pos="11640"/>
        </w:tabs>
        <w:ind w:left="-567"/>
        <w:rPr>
          <w:rFonts w:ascii="Arial" w:hAnsi="Arial" w:cs="Arial"/>
          <w:sz w:val="20"/>
          <w:szCs w:val="20"/>
        </w:rPr>
      </w:pPr>
      <w:proofErr w:type="spellStart"/>
      <w:r w:rsidRPr="001E3A6F">
        <w:rPr>
          <w:rFonts w:ascii="Arial" w:hAnsi="Arial" w:cs="Arial"/>
          <w:sz w:val="20"/>
          <w:szCs w:val="20"/>
        </w:rPr>
        <w:t>Henig</w:t>
      </w:r>
      <w:proofErr w:type="spellEnd"/>
      <w:r w:rsidRPr="001E3A6F">
        <w:rPr>
          <w:rFonts w:ascii="Arial" w:hAnsi="Arial" w:cs="Arial"/>
          <w:sz w:val="20"/>
          <w:szCs w:val="20"/>
        </w:rPr>
        <w:t>,</w:t>
      </w:r>
      <w:r>
        <w:rPr>
          <w:rFonts w:ascii="Arial" w:hAnsi="Arial" w:cs="Arial"/>
          <w:sz w:val="20"/>
          <w:szCs w:val="20"/>
        </w:rPr>
        <w:t xml:space="preserve"> R.</w:t>
      </w:r>
      <w:r w:rsidRPr="001E3A6F">
        <w:rPr>
          <w:rFonts w:ascii="Arial" w:hAnsi="Arial" w:cs="Arial"/>
          <w:sz w:val="20"/>
          <w:szCs w:val="20"/>
        </w:rPr>
        <w:t xml:space="preserve"> </w:t>
      </w:r>
      <w:proofErr w:type="gramStart"/>
      <w:r w:rsidRPr="001E3A6F">
        <w:rPr>
          <w:rFonts w:ascii="Arial" w:hAnsi="Arial" w:cs="Arial"/>
          <w:i/>
          <w:sz w:val="20"/>
          <w:szCs w:val="20"/>
        </w:rPr>
        <w:t>The League of Nations (Makers of the Modern World)</w:t>
      </w:r>
      <w:r>
        <w:rPr>
          <w:rFonts w:ascii="Arial" w:hAnsi="Arial" w:cs="Arial"/>
          <w:sz w:val="20"/>
          <w:szCs w:val="20"/>
        </w:rPr>
        <w:t>.</w:t>
      </w:r>
      <w:proofErr w:type="gramEnd"/>
      <w:r>
        <w:rPr>
          <w:rFonts w:ascii="Arial" w:hAnsi="Arial" w:cs="Arial"/>
          <w:sz w:val="20"/>
          <w:szCs w:val="20"/>
        </w:rPr>
        <w:t xml:space="preserve"> </w:t>
      </w:r>
      <w:proofErr w:type="spellStart"/>
      <w:r w:rsidRPr="00D671EB">
        <w:rPr>
          <w:rFonts w:ascii="Arial" w:hAnsi="Arial" w:cs="Arial"/>
          <w:sz w:val="20"/>
          <w:szCs w:val="20"/>
        </w:rPr>
        <w:t>Haus</w:t>
      </w:r>
      <w:proofErr w:type="spellEnd"/>
      <w:r w:rsidRPr="00D671EB">
        <w:rPr>
          <w:rFonts w:ascii="Arial" w:hAnsi="Arial" w:cs="Arial"/>
          <w:sz w:val="20"/>
          <w:szCs w:val="20"/>
        </w:rPr>
        <w:t xml:space="preserve"> Publishing</w:t>
      </w:r>
      <w:r>
        <w:rPr>
          <w:rFonts w:ascii="Arial" w:hAnsi="Arial" w:cs="Arial"/>
          <w:sz w:val="20"/>
          <w:szCs w:val="20"/>
        </w:rPr>
        <w:t xml:space="preserve">, </w:t>
      </w:r>
      <w:r w:rsidRPr="00D671EB">
        <w:rPr>
          <w:rFonts w:ascii="Arial" w:hAnsi="Arial" w:cs="Arial"/>
          <w:sz w:val="20"/>
          <w:szCs w:val="20"/>
        </w:rPr>
        <w:t>2010</w:t>
      </w:r>
      <w:r>
        <w:rPr>
          <w:rFonts w:ascii="Arial" w:hAnsi="Arial" w:cs="Arial"/>
          <w:sz w:val="20"/>
          <w:szCs w:val="20"/>
        </w:rPr>
        <w:t xml:space="preserve">. </w:t>
      </w:r>
      <w:r w:rsidRPr="00DE71BA">
        <w:rPr>
          <w:rFonts w:ascii="Arial" w:hAnsi="Arial" w:cs="Arial"/>
          <w:sz w:val="20"/>
          <w:szCs w:val="20"/>
        </w:rPr>
        <w:t>ISBN: 9781905791750</w:t>
      </w:r>
    </w:p>
    <w:p w:rsidR="00D570FA" w:rsidRPr="001E3A6F" w:rsidRDefault="00D570FA" w:rsidP="00D570FA">
      <w:pPr>
        <w:tabs>
          <w:tab w:val="left" w:pos="11640"/>
        </w:tabs>
        <w:ind w:left="-567"/>
        <w:rPr>
          <w:rFonts w:ascii="Arial" w:hAnsi="Arial" w:cs="Arial"/>
          <w:sz w:val="20"/>
          <w:szCs w:val="20"/>
        </w:rPr>
      </w:pPr>
      <w:proofErr w:type="spellStart"/>
      <w:r w:rsidRPr="001E3A6F">
        <w:rPr>
          <w:rFonts w:ascii="Arial" w:hAnsi="Arial" w:cs="Arial"/>
          <w:sz w:val="20"/>
          <w:szCs w:val="20"/>
        </w:rPr>
        <w:t>Housden</w:t>
      </w:r>
      <w:proofErr w:type="spellEnd"/>
      <w:r w:rsidRPr="001E3A6F">
        <w:rPr>
          <w:rFonts w:ascii="Arial" w:hAnsi="Arial" w:cs="Arial"/>
          <w:sz w:val="20"/>
          <w:szCs w:val="20"/>
        </w:rPr>
        <w:t>,</w:t>
      </w:r>
      <w:r>
        <w:rPr>
          <w:rFonts w:ascii="Arial" w:hAnsi="Arial" w:cs="Arial"/>
          <w:sz w:val="20"/>
          <w:szCs w:val="20"/>
        </w:rPr>
        <w:t xml:space="preserve"> M.</w:t>
      </w:r>
      <w:r w:rsidRPr="001E3A6F">
        <w:rPr>
          <w:rFonts w:ascii="Arial" w:hAnsi="Arial" w:cs="Arial"/>
          <w:sz w:val="20"/>
          <w:szCs w:val="20"/>
        </w:rPr>
        <w:t xml:space="preserve"> </w:t>
      </w:r>
      <w:proofErr w:type="gramStart"/>
      <w:r w:rsidRPr="001E3A6F">
        <w:rPr>
          <w:rFonts w:ascii="Arial" w:hAnsi="Arial" w:cs="Arial"/>
          <w:i/>
          <w:sz w:val="20"/>
          <w:szCs w:val="20"/>
        </w:rPr>
        <w:t>The League of Nations and the Organisation of Peace</w:t>
      </w:r>
      <w:r>
        <w:rPr>
          <w:rFonts w:ascii="Arial" w:hAnsi="Arial" w:cs="Arial"/>
          <w:i/>
          <w:sz w:val="20"/>
          <w:szCs w:val="20"/>
        </w:rPr>
        <w:t>.</w:t>
      </w:r>
      <w:proofErr w:type="gramEnd"/>
      <w:r>
        <w:rPr>
          <w:rFonts w:ascii="Arial" w:hAnsi="Arial" w:cs="Arial"/>
          <w:i/>
          <w:sz w:val="20"/>
          <w:szCs w:val="20"/>
        </w:rPr>
        <w:t xml:space="preserve"> </w:t>
      </w:r>
      <w:proofErr w:type="spellStart"/>
      <w:proofErr w:type="gramStart"/>
      <w:r w:rsidRPr="00DE71BA">
        <w:rPr>
          <w:rFonts w:ascii="Arial" w:hAnsi="Arial" w:cs="Arial"/>
          <w:sz w:val="20"/>
          <w:szCs w:val="20"/>
        </w:rPr>
        <w:t>Routledge</w:t>
      </w:r>
      <w:proofErr w:type="spellEnd"/>
      <w:r w:rsidRPr="00DE71BA">
        <w:rPr>
          <w:rFonts w:ascii="Arial" w:hAnsi="Arial" w:cs="Arial"/>
          <w:sz w:val="20"/>
          <w:szCs w:val="20"/>
        </w:rPr>
        <w:t>, 2011.</w:t>
      </w:r>
      <w:proofErr w:type="gramEnd"/>
      <w:r w:rsidRPr="00DE71BA">
        <w:rPr>
          <w:rFonts w:ascii="Arial" w:hAnsi="Arial" w:cs="Arial"/>
          <w:sz w:val="20"/>
          <w:szCs w:val="20"/>
        </w:rPr>
        <w:t xml:space="preserve"> ISBN: 9781408228241</w:t>
      </w:r>
    </w:p>
    <w:p w:rsidR="00D570FA" w:rsidRPr="00DE71BA" w:rsidRDefault="00D570FA" w:rsidP="00D570FA">
      <w:pPr>
        <w:tabs>
          <w:tab w:val="left" w:pos="11640"/>
        </w:tabs>
        <w:ind w:left="-567"/>
        <w:rPr>
          <w:rFonts w:ascii="Arial" w:hAnsi="Arial" w:cs="Arial"/>
          <w:sz w:val="20"/>
          <w:szCs w:val="20"/>
        </w:rPr>
      </w:pPr>
      <w:proofErr w:type="spellStart"/>
      <w:proofErr w:type="gramStart"/>
      <w:r w:rsidRPr="001E3A6F">
        <w:rPr>
          <w:rFonts w:ascii="Arial" w:hAnsi="Arial" w:cs="Arial"/>
          <w:sz w:val="20"/>
          <w:szCs w:val="20"/>
        </w:rPr>
        <w:t>Overy</w:t>
      </w:r>
      <w:proofErr w:type="spellEnd"/>
      <w:r w:rsidRPr="001E3A6F">
        <w:rPr>
          <w:rFonts w:ascii="Arial" w:hAnsi="Arial" w:cs="Arial"/>
          <w:sz w:val="20"/>
          <w:szCs w:val="20"/>
        </w:rPr>
        <w:t>,</w:t>
      </w:r>
      <w:r>
        <w:rPr>
          <w:rFonts w:ascii="Arial" w:hAnsi="Arial" w:cs="Arial"/>
          <w:sz w:val="20"/>
          <w:szCs w:val="20"/>
        </w:rPr>
        <w:t xml:space="preserve"> R.</w:t>
      </w:r>
      <w:proofErr w:type="gramEnd"/>
      <w:r w:rsidRPr="001E3A6F">
        <w:rPr>
          <w:rFonts w:ascii="Arial" w:hAnsi="Arial" w:cs="Arial"/>
          <w:sz w:val="20"/>
          <w:szCs w:val="20"/>
        </w:rPr>
        <w:t xml:space="preserve"> </w:t>
      </w:r>
      <w:proofErr w:type="gramStart"/>
      <w:r w:rsidRPr="00DE71BA">
        <w:rPr>
          <w:rFonts w:ascii="Arial" w:hAnsi="Arial" w:cs="Arial"/>
          <w:i/>
          <w:sz w:val="20"/>
          <w:szCs w:val="20"/>
        </w:rPr>
        <w:t>The Inter-War Crisis</w:t>
      </w:r>
      <w:r w:rsidRPr="00DE71BA">
        <w:rPr>
          <w:rFonts w:ascii="Arial" w:hAnsi="Arial" w:cs="Arial"/>
          <w:sz w:val="20"/>
          <w:szCs w:val="20"/>
        </w:rPr>
        <w:t>.</w:t>
      </w:r>
      <w:proofErr w:type="gramEnd"/>
      <w:r w:rsidRPr="00DE71BA">
        <w:rPr>
          <w:rFonts w:ascii="Arial" w:hAnsi="Arial" w:cs="Arial"/>
          <w:sz w:val="20"/>
          <w:szCs w:val="20"/>
        </w:rPr>
        <w:t xml:space="preserve"> </w:t>
      </w:r>
      <w:proofErr w:type="spellStart"/>
      <w:proofErr w:type="gramStart"/>
      <w:r w:rsidRPr="00DE71BA">
        <w:rPr>
          <w:rFonts w:ascii="Arial" w:hAnsi="Arial" w:cs="Arial"/>
          <w:sz w:val="20"/>
          <w:szCs w:val="20"/>
        </w:rPr>
        <w:t>Routledge</w:t>
      </w:r>
      <w:proofErr w:type="spellEnd"/>
      <w:r w:rsidRPr="00DE71BA">
        <w:rPr>
          <w:rFonts w:ascii="Arial" w:hAnsi="Arial" w:cs="Arial"/>
          <w:sz w:val="20"/>
          <w:szCs w:val="20"/>
        </w:rPr>
        <w:t>, 2nd edition, 2009.</w:t>
      </w:r>
      <w:proofErr w:type="gramEnd"/>
      <w:r w:rsidRPr="00DE71BA">
        <w:rPr>
          <w:rFonts w:ascii="Arial" w:hAnsi="Arial" w:cs="Arial"/>
          <w:sz w:val="20"/>
          <w:szCs w:val="20"/>
        </w:rPr>
        <w:t xml:space="preserve"> ISBN: 9781408223178</w:t>
      </w:r>
    </w:p>
    <w:p w:rsidR="00D570FA" w:rsidRPr="001E3A6F" w:rsidRDefault="00D570FA" w:rsidP="00D570FA">
      <w:pPr>
        <w:tabs>
          <w:tab w:val="left" w:pos="11640"/>
        </w:tabs>
        <w:ind w:left="-567"/>
        <w:rPr>
          <w:rFonts w:ascii="Arial" w:hAnsi="Arial" w:cs="Arial"/>
          <w:sz w:val="20"/>
          <w:szCs w:val="20"/>
        </w:rPr>
      </w:pPr>
    </w:p>
    <w:p w:rsidR="00D570FA" w:rsidRPr="001E3A6F" w:rsidRDefault="00D570FA" w:rsidP="00D570FA">
      <w:pPr>
        <w:tabs>
          <w:tab w:val="left" w:pos="11640"/>
        </w:tabs>
        <w:ind w:left="-567"/>
        <w:rPr>
          <w:rFonts w:ascii="Arial" w:hAnsi="Arial" w:cs="Arial"/>
          <w:sz w:val="20"/>
          <w:szCs w:val="20"/>
        </w:rPr>
      </w:pPr>
      <w:r w:rsidRPr="001E3A6F">
        <w:rPr>
          <w:rFonts w:ascii="Arial" w:hAnsi="Arial" w:cs="Arial"/>
          <w:sz w:val="20"/>
          <w:szCs w:val="20"/>
        </w:rPr>
        <w:t>Although most of the reading in this scheme of work is taken from these A Level standard text books, other reading on the topics described in the scheme of work would be appropriate providing it is of an AS/A Level standard.</w:t>
      </w:r>
    </w:p>
    <w:p w:rsidR="00D570FA" w:rsidRPr="00204708" w:rsidRDefault="00D570FA" w:rsidP="00D570FA">
      <w:pPr>
        <w:pStyle w:val="Heading2"/>
      </w:pPr>
      <w:bookmarkStart w:id="9" w:name="_Toc441132838"/>
      <w:r w:rsidRPr="00204708">
        <w:t>Websites</w:t>
      </w:r>
      <w:bookmarkEnd w:id="9"/>
    </w:p>
    <w:p w:rsidR="00D570FA" w:rsidRPr="00204708" w:rsidRDefault="00D570FA" w:rsidP="00D570FA">
      <w:pPr>
        <w:ind w:left="-567"/>
        <w:rPr>
          <w:rFonts w:ascii="Arial" w:hAnsi="Arial" w:cs="Arial"/>
          <w:sz w:val="20"/>
          <w:szCs w:val="20"/>
          <w:lang w:eastAsia="en-GB"/>
        </w:rPr>
      </w:pPr>
      <w:r w:rsidRPr="00204708">
        <w:rPr>
          <w:rFonts w:ascii="Arial" w:hAnsi="Arial" w:cs="Arial"/>
          <w:sz w:val="20"/>
          <w:szCs w:val="20"/>
        </w:rPr>
        <w:t>This scheme of work includes website links providing direct access to internet resources. Cambridge International Examinations is not responsible for the accuracy or content of information contained in these sites.</w:t>
      </w:r>
      <w:r w:rsidRPr="00204708">
        <w:rPr>
          <w:rFonts w:ascii="Arial" w:hAnsi="Arial" w:cs="Arial"/>
          <w:sz w:val="20"/>
          <w:szCs w:val="20"/>
          <w:lang w:eastAsia="en-GB"/>
        </w:rPr>
        <w:t xml:space="preserve"> The inclusion of a link to an external website should not be understood to be an endorsement of that website or the site's owners (or their products/services).</w:t>
      </w:r>
    </w:p>
    <w:p w:rsidR="00D570FA" w:rsidRPr="00204708" w:rsidRDefault="00D570FA" w:rsidP="00D570FA">
      <w:pPr>
        <w:spacing w:before="120"/>
        <w:ind w:left="-567"/>
        <w:rPr>
          <w:rFonts w:ascii="Arial" w:hAnsi="Arial" w:cs="Arial"/>
          <w:sz w:val="20"/>
          <w:szCs w:val="20"/>
        </w:rPr>
      </w:pPr>
      <w:r w:rsidRPr="00204708">
        <w:rPr>
          <w:rFonts w:ascii="Arial" w:hAnsi="Arial" w:cs="Arial"/>
          <w:sz w:val="20"/>
          <w:szCs w:val="20"/>
        </w:rPr>
        <w:t>The particular website pages in the learning resource column of this scheme of work were selected when the scheme of work was produced. Other aspects of the sites were not checked and only the particular resources are recommended.</w:t>
      </w:r>
    </w:p>
    <w:p w:rsidR="00D570FA" w:rsidRDefault="00D570FA" w:rsidP="00D570FA">
      <w:pPr>
        <w:rPr>
          <w:rFonts w:ascii="Arial" w:hAnsi="Arial" w:cs="Arial"/>
          <w:b/>
          <w:bCs/>
          <w:sz w:val="20"/>
          <w:szCs w:val="20"/>
        </w:rPr>
      </w:pPr>
    </w:p>
    <w:p w:rsidR="00D570FA" w:rsidRDefault="00D570FA" w:rsidP="00D570FA">
      <w:pPr>
        <w:ind w:left="-567"/>
        <w:rPr>
          <w:rFonts w:ascii="Arial" w:hAnsi="Arial" w:cs="Arial"/>
          <w:b/>
          <w:bCs/>
          <w:sz w:val="20"/>
          <w:szCs w:val="20"/>
        </w:rPr>
        <w:sectPr w:rsidR="00D570FA" w:rsidSect="002F131A">
          <w:headerReference w:type="first" r:id="rId17"/>
          <w:footerReference w:type="first" r:id="rId18"/>
          <w:pgSz w:w="16840" w:h="11900" w:orient="landscape" w:code="9"/>
          <w:pgMar w:top="1127" w:right="1440" w:bottom="1797" w:left="1440" w:header="0" w:footer="470" w:gutter="0"/>
          <w:cols w:space="708"/>
          <w:titlePg/>
          <w:docGrid w:linePitch="326"/>
        </w:sectPr>
      </w:pPr>
    </w:p>
    <w:p w:rsidR="00D570FA" w:rsidRPr="00204708" w:rsidRDefault="00D570FA" w:rsidP="00D570FA">
      <w:pPr>
        <w:ind w:left="-567"/>
        <w:rPr>
          <w:rFonts w:ascii="Arial" w:hAnsi="Arial" w:cs="Arial"/>
          <w:b/>
          <w:bCs/>
          <w:sz w:val="20"/>
          <w:szCs w:val="20"/>
        </w:rPr>
      </w:pPr>
      <w:r w:rsidRPr="00204708">
        <w:rPr>
          <w:rFonts w:ascii="Arial" w:hAnsi="Arial" w:cs="Arial"/>
          <w:b/>
          <w:bCs/>
          <w:sz w:val="20"/>
          <w:szCs w:val="20"/>
        </w:rPr>
        <w:lastRenderedPageBreak/>
        <w:t xml:space="preserve">Useful websites include: </w:t>
      </w:r>
    </w:p>
    <w:p w:rsidR="00D570FA" w:rsidRPr="00AF4348" w:rsidRDefault="00411476" w:rsidP="00D570FA">
      <w:pPr>
        <w:ind w:left="-284"/>
        <w:rPr>
          <w:rFonts w:ascii="Arial" w:hAnsi="Arial" w:cs="Arial"/>
          <w:sz w:val="20"/>
          <w:szCs w:val="20"/>
        </w:rPr>
      </w:pPr>
      <w:hyperlink r:id="rId19" w:history="1">
        <w:r w:rsidR="00D570FA" w:rsidRPr="00AF4348">
          <w:rPr>
            <w:rStyle w:val="Hyperlink"/>
            <w:rFonts w:ascii="Arial" w:hAnsi="Arial" w:cs="Arial"/>
            <w:sz w:val="20"/>
            <w:szCs w:val="20"/>
          </w:rPr>
          <w:t>http://avalon.law.yale.edu/20th_century/leagcov.asp</w:t>
        </w:r>
      </w:hyperlink>
      <w:r w:rsidR="00D570FA" w:rsidRPr="00AF4348">
        <w:rPr>
          <w:rFonts w:ascii="Arial" w:hAnsi="Arial" w:cs="Arial"/>
          <w:sz w:val="20"/>
          <w:szCs w:val="20"/>
        </w:rPr>
        <w:t xml:space="preserve"> </w:t>
      </w:r>
    </w:p>
    <w:p w:rsidR="00D570FA" w:rsidRPr="00AF4348" w:rsidRDefault="00411476" w:rsidP="00D570FA">
      <w:pPr>
        <w:ind w:left="-284"/>
        <w:rPr>
          <w:rFonts w:ascii="Arial" w:hAnsi="Arial" w:cs="Arial"/>
          <w:sz w:val="20"/>
          <w:szCs w:val="20"/>
        </w:rPr>
      </w:pPr>
      <w:hyperlink r:id="rId20" w:history="1">
        <w:r w:rsidR="00D570FA" w:rsidRPr="00AF4348">
          <w:rPr>
            <w:rStyle w:val="Hyperlink"/>
            <w:rFonts w:ascii="Arial" w:hAnsi="Arial" w:cs="Arial"/>
            <w:sz w:val="20"/>
            <w:szCs w:val="20"/>
          </w:rPr>
          <w:t>http://www.historylearningsite.co.uk/leagueofnations.htm</w:t>
        </w:r>
      </w:hyperlink>
    </w:p>
    <w:p w:rsidR="00D570FA" w:rsidRPr="00CA3FFE" w:rsidRDefault="00411476" w:rsidP="00D570FA">
      <w:pPr>
        <w:ind w:left="-284"/>
        <w:rPr>
          <w:rFonts w:ascii="Arial" w:hAnsi="Arial" w:cs="Arial"/>
          <w:sz w:val="20"/>
          <w:szCs w:val="20"/>
        </w:rPr>
      </w:pPr>
      <w:hyperlink r:id="rId21" w:history="1">
        <w:r w:rsidR="00D570FA" w:rsidRPr="00CA3FFE">
          <w:rPr>
            <w:rStyle w:val="Hyperlink"/>
            <w:rFonts w:ascii="Arial" w:hAnsi="Arial" w:cs="Arial"/>
            <w:sz w:val="20"/>
            <w:szCs w:val="20"/>
          </w:rPr>
          <w:t>http://www.historylearningsite.co.uk/league_nations_failures.htm</w:t>
        </w:r>
      </w:hyperlink>
    </w:p>
    <w:p w:rsidR="00D570FA" w:rsidRPr="00CA3FFE" w:rsidRDefault="00411476" w:rsidP="00D570FA">
      <w:pPr>
        <w:ind w:left="-284"/>
        <w:rPr>
          <w:rFonts w:ascii="Arial" w:hAnsi="Arial" w:cs="Arial"/>
          <w:sz w:val="20"/>
          <w:szCs w:val="20"/>
        </w:rPr>
      </w:pPr>
      <w:hyperlink r:id="rId22" w:history="1">
        <w:r w:rsidR="00D570FA" w:rsidRPr="00CA3FFE">
          <w:rPr>
            <w:rStyle w:val="Hyperlink"/>
            <w:rFonts w:ascii="Arial" w:hAnsi="Arial" w:cs="Arial"/>
            <w:sz w:val="20"/>
            <w:szCs w:val="20"/>
          </w:rPr>
          <w:t>http://www.johndclare.net/league_of_nations_TASIBO_VIMCOB.htm</w:t>
        </w:r>
      </w:hyperlink>
    </w:p>
    <w:p w:rsidR="00D570FA" w:rsidRPr="00CA3FFE" w:rsidRDefault="00411476" w:rsidP="00D570FA">
      <w:pPr>
        <w:ind w:left="-284"/>
        <w:rPr>
          <w:rFonts w:ascii="Arial" w:hAnsi="Arial" w:cs="Arial"/>
          <w:sz w:val="20"/>
          <w:szCs w:val="20"/>
        </w:rPr>
      </w:pPr>
      <w:hyperlink r:id="rId23" w:history="1">
        <w:r w:rsidR="00D570FA" w:rsidRPr="00CA3FFE">
          <w:rPr>
            <w:rStyle w:val="Hyperlink"/>
            <w:rFonts w:ascii="Arial" w:hAnsi="Arial" w:cs="Arial"/>
            <w:sz w:val="20"/>
            <w:szCs w:val="20"/>
          </w:rPr>
          <w:t>http://www.johndclare.net/league_of_nations8.htm</w:t>
        </w:r>
      </w:hyperlink>
    </w:p>
    <w:p w:rsidR="00D570FA" w:rsidRDefault="00411476" w:rsidP="00D570FA">
      <w:pPr>
        <w:ind w:left="-284"/>
        <w:rPr>
          <w:rStyle w:val="Hyperlink"/>
          <w:rFonts w:ascii="Arial" w:hAnsi="Arial" w:cs="Arial"/>
          <w:sz w:val="20"/>
          <w:szCs w:val="20"/>
        </w:rPr>
      </w:pPr>
      <w:hyperlink r:id="rId24" w:history="1">
        <w:r w:rsidR="00D570FA" w:rsidRPr="00CA3FFE">
          <w:rPr>
            <w:rStyle w:val="Hyperlink"/>
            <w:rFonts w:ascii="Arial" w:hAnsi="Arial" w:cs="Arial"/>
            <w:sz w:val="20"/>
            <w:szCs w:val="20"/>
          </w:rPr>
          <w:t>http://www.dhahranbritish.com/history/A8_SucFailLofNat.htm</w:t>
        </w:r>
      </w:hyperlink>
    </w:p>
    <w:p w:rsidR="00D570FA" w:rsidRPr="00FE28A2" w:rsidRDefault="00411476" w:rsidP="00D570FA">
      <w:pPr>
        <w:ind w:left="-284"/>
        <w:rPr>
          <w:rFonts w:ascii="Arial" w:hAnsi="Arial" w:cs="Arial"/>
          <w:sz w:val="20"/>
          <w:szCs w:val="20"/>
        </w:rPr>
      </w:pPr>
      <w:hyperlink r:id="rId25" w:history="1">
        <w:r w:rsidR="00D570FA" w:rsidRPr="00FE28A2">
          <w:rPr>
            <w:rStyle w:val="Hyperlink"/>
            <w:rFonts w:ascii="Arial" w:hAnsi="Arial" w:cs="Arial"/>
            <w:sz w:val="20"/>
            <w:szCs w:val="20"/>
          </w:rPr>
          <w:t>http://www.un.org/en/sections/history/history-united-nations/index.html</w:t>
        </w:r>
      </w:hyperlink>
    </w:p>
    <w:p w:rsidR="00D570FA" w:rsidRPr="00AF4348" w:rsidRDefault="00411476" w:rsidP="00D570FA">
      <w:pPr>
        <w:ind w:left="-284"/>
        <w:rPr>
          <w:rFonts w:ascii="Arial" w:hAnsi="Arial" w:cs="Arial"/>
          <w:sz w:val="20"/>
          <w:szCs w:val="20"/>
        </w:rPr>
      </w:pPr>
      <w:hyperlink r:id="rId26" w:history="1">
        <w:r w:rsidR="00D570FA" w:rsidRPr="006C4E5E">
          <w:rPr>
            <w:rStyle w:val="Hyperlink"/>
            <w:rFonts w:ascii="Arial" w:hAnsi="Arial" w:cs="Arial"/>
            <w:sz w:val="20"/>
            <w:szCs w:val="20"/>
          </w:rPr>
          <w:t>http://www.historylearningsite.co.uk/united_nations1.htm</w:t>
        </w:r>
      </w:hyperlink>
    </w:p>
    <w:p w:rsidR="00D570FA" w:rsidRPr="00CA3FFE" w:rsidRDefault="00411476" w:rsidP="00D570FA">
      <w:pPr>
        <w:ind w:left="-284"/>
        <w:rPr>
          <w:rFonts w:ascii="Arial" w:hAnsi="Arial" w:cs="Arial"/>
          <w:sz w:val="20"/>
          <w:szCs w:val="20"/>
        </w:rPr>
      </w:pPr>
      <w:hyperlink r:id="rId27" w:history="1">
        <w:r w:rsidR="00D570FA" w:rsidRPr="00AF4348">
          <w:rPr>
            <w:rStyle w:val="Hyperlink"/>
            <w:rFonts w:ascii="Arial" w:hAnsi="Arial" w:cs="Arial"/>
            <w:sz w:val="20"/>
            <w:szCs w:val="20"/>
          </w:rPr>
          <w:t>http://history.state.gov/milestones/1937-1945/UN</w:t>
        </w:r>
      </w:hyperlink>
    </w:p>
    <w:p w:rsidR="00D570FA" w:rsidRDefault="00411476" w:rsidP="00D570FA">
      <w:pPr>
        <w:ind w:left="-284"/>
        <w:rPr>
          <w:rStyle w:val="Hyperlink"/>
          <w:rFonts w:ascii="Arial" w:hAnsi="Arial" w:cs="Arial"/>
          <w:sz w:val="20"/>
          <w:szCs w:val="20"/>
        </w:rPr>
      </w:pPr>
      <w:hyperlink r:id="rId28" w:history="1">
        <w:r w:rsidR="00D570FA" w:rsidRPr="00CA3FFE">
          <w:rPr>
            <w:rStyle w:val="Hyperlink"/>
            <w:rFonts w:ascii="Arial" w:hAnsi="Arial" w:cs="Arial"/>
            <w:sz w:val="20"/>
            <w:szCs w:val="20"/>
          </w:rPr>
          <w:t>http://www.foreignaffairs.com/articles/69293/eduard-benes/the-league-of-nations-successes-and-failures</w:t>
        </w:r>
      </w:hyperlink>
    </w:p>
    <w:p w:rsidR="00D570FA" w:rsidRDefault="00D570FA" w:rsidP="00D570FA">
      <w:pPr>
        <w:ind w:left="-284"/>
        <w:rPr>
          <w:rFonts w:ascii="Arial" w:hAnsi="Arial"/>
          <w:b/>
          <w:sz w:val="20"/>
          <w:szCs w:val="20"/>
        </w:rPr>
      </w:pPr>
    </w:p>
    <w:p w:rsidR="00D570FA" w:rsidRPr="00D570FA" w:rsidRDefault="00D570FA" w:rsidP="00D570FA">
      <w:pPr>
        <w:pStyle w:val="ListParagraph"/>
        <w:autoSpaceDE w:val="0"/>
        <w:autoSpaceDN w:val="0"/>
        <w:adjustRightInd w:val="0"/>
        <w:ind w:left="-284"/>
        <w:contextualSpacing w:val="0"/>
        <w:rPr>
          <w:rFonts w:cs="Arial"/>
          <w:b/>
        </w:rPr>
      </w:pPr>
      <w:r w:rsidRPr="00D570FA">
        <w:rPr>
          <w:rFonts w:cs="Arial"/>
          <w:b/>
        </w:rPr>
        <w:t>Cartoons – original sources online</w:t>
      </w:r>
    </w:p>
    <w:p w:rsidR="00D570FA" w:rsidRPr="00CA3FFE" w:rsidRDefault="00411476" w:rsidP="00D570FA">
      <w:pPr>
        <w:pStyle w:val="ListParagraph"/>
        <w:autoSpaceDE w:val="0"/>
        <w:autoSpaceDN w:val="0"/>
        <w:adjustRightInd w:val="0"/>
        <w:ind w:left="-284"/>
        <w:contextualSpacing w:val="0"/>
        <w:rPr>
          <w:rFonts w:cs="Arial"/>
        </w:rPr>
      </w:pPr>
      <w:hyperlink r:id="rId29" w:history="1">
        <w:r w:rsidR="00D570FA" w:rsidRPr="00CA3FFE">
          <w:rPr>
            <w:rStyle w:val="Hyperlink"/>
            <w:rFonts w:cs="Arial"/>
          </w:rPr>
          <w:t>https://www.cartoons.ac.uk/record/LSE6996</w:t>
        </w:r>
      </w:hyperlink>
    </w:p>
    <w:p w:rsidR="00D570FA" w:rsidRPr="00CA3FFE" w:rsidRDefault="00411476" w:rsidP="00D570FA">
      <w:pPr>
        <w:ind w:left="-284"/>
        <w:rPr>
          <w:rStyle w:val="Hyperlink"/>
          <w:rFonts w:ascii="Arial" w:hAnsi="Arial" w:cs="Arial"/>
          <w:sz w:val="20"/>
          <w:szCs w:val="20"/>
        </w:rPr>
      </w:pPr>
      <w:hyperlink r:id="rId30" w:history="1">
        <w:r w:rsidR="00D570FA" w:rsidRPr="00CA3FFE">
          <w:rPr>
            <w:rStyle w:val="Hyperlink"/>
            <w:rFonts w:ascii="Arial" w:hAnsi="Arial" w:cs="Arial"/>
            <w:sz w:val="20"/>
            <w:szCs w:val="20"/>
          </w:rPr>
          <w:t>http://www.johndclare.net/images/tweedle.jpg</w:t>
        </w:r>
      </w:hyperlink>
    </w:p>
    <w:p w:rsidR="00D570FA" w:rsidRPr="00CA3FFE" w:rsidRDefault="00411476" w:rsidP="00D570FA">
      <w:pPr>
        <w:ind w:left="-284"/>
        <w:rPr>
          <w:rStyle w:val="Hyperlink"/>
          <w:rFonts w:ascii="Arial" w:hAnsi="Arial" w:cs="Arial"/>
          <w:sz w:val="20"/>
          <w:szCs w:val="20"/>
        </w:rPr>
      </w:pPr>
      <w:hyperlink r:id="rId31" w:history="1">
        <w:r w:rsidR="00D570FA" w:rsidRPr="00CA3FFE">
          <w:rPr>
            <w:rStyle w:val="Hyperlink"/>
            <w:rFonts w:ascii="Arial" w:hAnsi="Arial" w:cs="Arial"/>
            <w:sz w:val="20"/>
            <w:szCs w:val="20"/>
          </w:rPr>
          <w:t>https://www.cartoons.ac.uk/record/DL0602</w:t>
        </w:r>
      </w:hyperlink>
    </w:p>
    <w:p w:rsidR="00D570FA" w:rsidRPr="00CA3FFE" w:rsidRDefault="00411476" w:rsidP="00D570FA">
      <w:pPr>
        <w:ind w:left="-284"/>
        <w:rPr>
          <w:rStyle w:val="Hyperlink"/>
          <w:rFonts w:ascii="Arial" w:hAnsi="Arial" w:cs="Arial"/>
          <w:sz w:val="20"/>
          <w:szCs w:val="20"/>
        </w:rPr>
      </w:pPr>
      <w:hyperlink r:id="rId32" w:history="1">
        <w:r w:rsidR="00D570FA" w:rsidRPr="00CA3FFE">
          <w:rPr>
            <w:rStyle w:val="Hyperlink"/>
            <w:rFonts w:ascii="Arial" w:hAnsi="Arial" w:cs="Arial"/>
            <w:sz w:val="20"/>
            <w:szCs w:val="20"/>
          </w:rPr>
          <w:t>http://www.johndclare.net/images/Japgun.jpg</w:t>
        </w:r>
      </w:hyperlink>
    </w:p>
    <w:p w:rsidR="00D570FA" w:rsidRDefault="00411476" w:rsidP="00D570FA">
      <w:pPr>
        <w:shd w:val="clear" w:color="auto" w:fill="FFFFFF"/>
        <w:spacing w:after="210"/>
        <w:ind w:left="-284" w:right="210"/>
        <w:rPr>
          <w:rFonts w:ascii="Arial" w:hAnsi="Arial" w:cs="Arial"/>
          <w:spacing w:val="-1"/>
          <w:sz w:val="20"/>
          <w:szCs w:val="20"/>
        </w:rPr>
      </w:pPr>
      <w:hyperlink r:id="rId33" w:history="1">
        <w:r w:rsidR="00D570FA" w:rsidRPr="00CA3FFE">
          <w:rPr>
            <w:rStyle w:val="Hyperlink"/>
            <w:rFonts w:cs="Arial"/>
            <w:sz w:val="20"/>
            <w:szCs w:val="20"/>
          </w:rPr>
          <w:t>http://www.johndclare.net/images/Abyssinia-Civilisation.gif</w:t>
        </w:r>
      </w:hyperlink>
    </w:p>
    <w:p w:rsidR="00D570FA" w:rsidRDefault="00D570FA" w:rsidP="00D570FA">
      <w:pPr>
        <w:shd w:val="clear" w:color="auto" w:fill="FFFFFF"/>
        <w:spacing w:after="210"/>
        <w:ind w:left="-567" w:right="210"/>
        <w:rPr>
          <w:rFonts w:ascii="Arial" w:hAnsi="Arial" w:cs="Arial"/>
          <w:spacing w:val="-1"/>
          <w:sz w:val="20"/>
          <w:szCs w:val="20"/>
        </w:rPr>
        <w:sectPr w:rsidR="00D570FA" w:rsidSect="00D570FA">
          <w:type w:val="continuous"/>
          <w:pgSz w:w="16840" w:h="11900" w:orient="landscape" w:code="9"/>
          <w:pgMar w:top="1127" w:right="1440" w:bottom="1797" w:left="1440" w:header="0" w:footer="470" w:gutter="0"/>
          <w:cols w:num="2" w:space="708"/>
          <w:titlePg/>
          <w:docGrid w:linePitch="326"/>
        </w:sectPr>
      </w:pPr>
    </w:p>
    <w:bookmarkStart w:id="10" w:name="_Toc443576687"/>
    <w:p w:rsidR="008A6E68" w:rsidRPr="00D67F2A" w:rsidRDefault="00D67F2A" w:rsidP="00D67F2A">
      <w:pPr>
        <w:pStyle w:val="Heading1"/>
      </w:pPr>
      <w:r w:rsidRPr="00D67F2A">
        <w:lastRenderedPageBreak/>
        <w:fldChar w:fldCharType="begin"/>
      </w:r>
      <w:r w:rsidRPr="00D67F2A">
        <w:instrText xml:space="preserve"> HYPERLINK  \l "_Contents" </w:instrText>
      </w:r>
      <w:r w:rsidRPr="00D67F2A">
        <w:fldChar w:fldCharType="separate"/>
      </w:r>
      <w:r w:rsidR="00D570FA" w:rsidRPr="00D67F2A">
        <w:rPr>
          <w:rStyle w:val="Hyperlink"/>
          <w:color w:val="C30045"/>
          <w:u w:val="none"/>
        </w:rPr>
        <w:t>Key question: What were the origins and aims of the League of Nations?</w:t>
      </w:r>
      <w:bookmarkEnd w:id="10"/>
      <w:r w:rsidRPr="00D67F2A">
        <w:fldChar w:fldCharType="end"/>
      </w:r>
    </w:p>
    <w:tbl>
      <w:tblPr>
        <w:tblW w:w="14601" w:type="dxa"/>
        <w:tblInd w:w="-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left w:w="57" w:type="dxa"/>
          <w:bottom w:w="113" w:type="dxa"/>
          <w:right w:w="57" w:type="dxa"/>
        </w:tblCellMar>
        <w:tblLook w:val="0000" w:firstRow="0" w:lastRow="0" w:firstColumn="0" w:lastColumn="0" w:noHBand="0" w:noVBand="0"/>
      </w:tblPr>
      <w:tblGrid>
        <w:gridCol w:w="2268"/>
        <w:gridCol w:w="8505"/>
        <w:gridCol w:w="3828"/>
      </w:tblGrid>
      <w:tr w:rsidR="00D67F2A" w:rsidRPr="00064EEC" w:rsidTr="00D67F2A">
        <w:trPr>
          <w:tblHeader/>
        </w:trPr>
        <w:tc>
          <w:tcPr>
            <w:tcW w:w="2268" w:type="dxa"/>
            <w:shd w:val="clear" w:color="auto" w:fill="C30045"/>
            <w:vAlign w:val="center"/>
          </w:tcPr>
          <w:p w:rsidR="00D67F2A" w:rsidRPr="00064EEC" w:rsidRDefault="00D67F2A" w:rsidP="00D570FA">
            <w:pPr>
              <w:rPr>
                <w:rFonts w:ascii="Arial" w:hAnsi="Arial" w:cs="Arial"/>
                <w:b/>
                <w:color w:val="FFFFFF"/>
                <w:sz w:val="20"/>
                <w:szCs w:val="20"/>
              </w:rPr>
            </w:pPr>
            <w:r w:rsidRPr="00064EEC">
              <w:rPr>
                <w:rFonts w:ascii="Arial" w:hAnsi="Arial" w:cs="Arial"/>
                <w:b/>
                <w:color w:val="FFFFFF"/>
                <w:sz w:val="20"/>
                <w:szCs w:val="20"/>
              </w:rPr>
              <w:t>Key content</w:t>
            </w:r>
          </w:p>
        </w:tc>
        <w:tc>
          <w:tcPr>
            <w:tcW w:w="8505" w:type="dxa"/>
            <w:shd w:val="clear" w:color="auto" w:fill="C30045"/>
            <w:vAlign w:val="center"/>
          </w:tcPr>
          <w:p w:rsidR="00D67F2A" w:rsidRPr="00064EEC" w:rsidRDefault="00D67F2A" w:rsidP="00D570FA">
            <w:pPr>
              <w:rPr>
                <w:rFonts w:ascii="Arial" w:hAnsi="Arial" w:cs="Arial"/>
                <w:b/>
                <w:color w:val="FFFFFF"/>
                <w:sz w:val="20"/>
                <w:szCs w:val="20"/>
              </w:rPr>
            </w:pPr>
            <w:r w:rsidRPr="00064EEC">
              <w:rPr>
                <w:rFonts w:ascii="Arial" w:hAnsi="Arial" w:cs="Arial"/>
                <w:b/>
                <w:color w:val="FFFFFF"/>
                <w:sz w:val="20"/>
                <w:szCs w:val="20"/>
              </w:rPr>
              <w:t>Suggested teaching activities</w:t>
            </w:r>
          </w:p>
        </w:tc>
        <w:tc>
          <w:tcPr>
            <w:tcW w:w="3828" w:type="dxa"/>
            <w:shd w:val="clear" w:color="auto" w:fill="C30045"/>
            <w:vAlign w:val="center"/>
          </w:tcPr>
          <w:p w:rsidR="00D67F2A" w:rsidRPr="00064EEC" w:rsidRDefault="00D67F2A" w:rsidP="00D570FA">
            <w:pPr>
              <w:rPr>
                <w:rFonts w:ascii="Arial" w:hAnsi="Arial" w:cs="Arial"/>
                <w:b/>
                <w:color w:val="FFFFFF"/>
                <w:sz w:val="20"/>
                <w:szCs w:val="20"/>
              </w:rPr>
            </w:pPr>
            <w:r w:rsidRPr="00064EEC">
              <w:rPr>
                <w:rFonts w:ascii="Arial" w:hAnsi="Arial" w:cs="Arial"/>
                <w:b/>
                <w:color w:val="FFFFFF"/>
                <w:sz w:val="20"/>
                <w:szCs w:val="20"/>
              </w:rPr>
              <w:t>Learning resources</w:t>
            </w:r>
          </w:p>
        </w:tc>
      </w:tr>
      <w:tr w:rsidR="00D67F2A" w:rsidRPr="00064EEC" w:rsidTr="00D67F2A">
        <w:tc>
          <w:tcPr>
            <w:tcW w:w="2268" w:type="dxa"/>
          </w:tcPr>
          <w:p w:rsidR="00D67F2A" w:rsidRPr="00064EEC" w:rsidRDefault="00D67F2A" w:rsidP="00D570FA">
            <w:pPr>
              <w:pStyle w:val="ListParagraph"/>
              <w:numPr>
                <w:ilvl w:val="0"/>
                <w:numId w:val="13"/>
              </w:numPr>
              <w:autoSpaceDE w:val="0"/>
              <w:autoSpaceDN w:val="0"/>
              <w:adjustRightInd w:val="0"/>
              <w:rPr>
                <w:rFonts w:cs="Arial"/>
              </w:rPr>
            </w:pPr>
            <w:r w:rsidRPr="00064EEC">
              <w:rPr>
                <w:rFonts w:cs="Arial"/>
                <w:lang w:eastAsia="en-GB"/>
              </w:rPr>
              <w:t>The role of US President Wilson</w:t>
            </w:r>
          </w:p>
          <w:p w:rsidR="00D67F2A" w:rsidRPr="00064EEC" w:rsidRDefault="00D67F2A" w:rsidP="00D570FA">
            <w:pPr>
              <w:autoSpaceDE w:val="0"/>
              <w:autoSpaceDN w:val="0"/>
              <w:adjustRightInd w:val="0"/>
              <w:rPr>
                <w:rFonts w:ascii="Arial" w:hAnsi="Arial" w:cs="Arial"/>
                <w:sz w:val="20"/>
                <w:szCs w:val="20"/>
              </w:rPr>
            </w:pPr>
          </w:p>
          <w:p w:rsidR="00D67F2A" w:rsidRPr="00064EEC" w:rsidRDefault="00D67F2A" w:rsidP="00D570FA">
            <w:pPr>
              <w:pStyle w:val="ListParagraph"/>
              <w:numPr>
                <w:ilvl w:val="0"/>
                <w:numId w:val="13"/>
              </w:numPr>
              <w:autoSpaceDE w:val="0"/>
              <w:autoSpaceDN w:val="0"/>
              <w:adjustRightInd w:val="0"/>
              <w:rPr>
                <w:rFonts w:cs="Arial"/>
              </w:rPr>
            </w:pPr>
            <w:r w:rsidRPr="00064EEC">
              <w:rPr>
                <w:rFonts w:cs="Arial"/>
                <w:lang w:eastAsia="en-GB"/>
              </w:rPr>
              <w:t>Cecil (UK), Smuts (South Africa), Bourgeois (France) and Hymans (Belgium)</w:t>
            </w:r>
          </w:p>
        </w:tc>
        <w:tc>
          <w:tcPr>
            <w:tcW w:w="8505" w:type="dxa"/>
          </w:tcPr>
          <w:p w:rsidR="00D67F2A" w:rsidRPr="00064EEC" w:rsidRDefault="00D67F2A" w:rsidP="00D570FA">
            <w:pPr>
              <w:pStyle w:val="Default"/>
              <w:numPr>
                <w:ilvl w:val="0"/>
                <w:numId w:val="13"/>
              </w:numPr>
              <w:rPr>
                <w:b/>
                <w:sz w:val="20"/>
                <w:szCs w:val="20"/>
              </w:rPr>
            </w:pPr>
            <w:r w:rsidRPr="00064EEC">
              <w:rPr>
                <w:sz w:val="20"/>
                <w:szCs w:val="20"/>
              </w:rPr>
              <w:t xml:space="preserve">Research. Learners research the impact of ‘The war to end all wars`. In what ways was WWI different to previous wars and how did it affect the countries involved? What were the aims of Britain, France, the USA and Germany at the end of the war? </w:t>
            </w:r>
            <w:r w:rsidRPr="00064EEC">
              <w:rPr>
                <w:b/>
                <w:sz w:val="20"/>
                <w:szCs w:val="20"/>
              </w:rPr>
              <w:t>(I)</w:t>
            </w:r>
          </w:p>
          <w:p w:rsidR="00D67F2A" w:rsidRPr="00064EEC" w:rsidRDefault="00D67F2A" w:rsidP="00D570FA">
            <w:pPr>
              <w:pStyle w:val="Default"/>
              <w:numPr>
                <w:ilvl w:val="0"/>
                <w:numId w:val="13"/>
              </w:numPr>
              <w:rPr>
                <w:b/>
                <w:sz w:val="20"/>
                <w:szCs w:val="20"/>
              </w:rPr>
            </w:pPr>
            <w:r w:rsidRPr="00064EEC">
              <w:rPr>
                <w:sz w:val="20"/>
                <w:szCs w:val="20"/>
              </w:rPr>
              <w:t xml:space="preserve">Group discussion. Why, in 1919, was there such an interest in developing a League of Nations type organisation? </w:t>
            </w:r>
            <w:r w:rsidRPr="00064EEC">
              <w:rPr>
                <w:b/>
                <w:sz w:val="20"/>
                <w:szCs w:val="20"/>
              </w:rPr>
              <w:t>(W)</w:t>
            </w:r>
          </w:p>
          <w:p w:rsidR="00D67F2A" w:rsidRPr="00064EEC" w:rsidRDefault="00D67F2A" w:rsidP="00D570FA">
            <w:pPr>
              <w:pStyle w:val="Default"/>
              <w:numPr>
                <w:ilvl w:val="0"/>
                <w:numId w:val="13"/>
              </w:numPr>
              <w:rPr>
                <w:b/>
                <w:sz w:val="20"/>
                <w:szCs w:val="20"/>
              </w:rPr>
            </w:pPr>
            <w:r w:rsidRPr="00064EEC">
              <w:rPr>
                <w:sz w:val="20"/>
                <w:szCs w:val="20"/>
              </w:rPr>
              <w:t xml:space="preserve">Research and note taking. Learners research the early suggestions regarding the establishment of a League of Nations (e.g. LEP in the USA, British League of Nations Society) and the roles played by Cecil, Smuts, Bourgeois, Hymans and Wilson. </w:t>
            </w:r>
            <w:r w:rsidRPr="00064EEC">
              <w:rPr>
                <w:b/>
                <w:sz w:val="20"/>
                <w:szCs w:val="20"/>
              </w:rPr>
              <w:t>(P) (I)</w:t>
            </w:r>
          </w:p>
          <w:p w:rsidR="00D67F2A" w:rsidRPr="00064EEC" w:rsidRDefault="00D67F2A" w:rsidP="00D570FA">
            <w:pPr>
              <w:pStyle w:val="Default"/>
              <w:numPr>
                <w:ilvl w:val="0"/>
                <w:numId w:val="13"/>
              </w:numPr>
              <w:rPr>
                <w:b/>
                <w:sz w:val="20"/>
                <w:szCs w:val="20"/>
              </w:rPr>
            </w:pPr>
            <w:r w:rsidRPr="00064EEC">
              <w:rPr>
                <w:sz w:val="20"/>
                <w:szCs w:val="20"/>
              </w:rPr>
              <w:t xml:space="preserve">Group discussion. How far was Woodrow Wilson responsible for the idea of a League of Nations? </w:t>
            </w:r>
            <w:r w:rsidRPr="00064EEC">
              <w:rPr>
                <w:b/>
                <w:sz w:val="20"/>
                <w:szCs w:val="20"/>
              </w:rPr>
              <w:t>(W)</w:t>
            </w:r>
          </w:p>
        </w:tc>
        <w:tc>
          <w:tcPr>
            <w:tcW w:w="3828" w:type="dxa"/>
          </w:tcPr>
          <w:p w:rsidR="00D67F2A" w:rsidRPr="00064EEC" w:rsidRDefault="00D67F2A" w:rsidP="00D570FA">
            <w:pPr>
              <w:rPr>
                <w:rFonts w:ascii="Arial" w:hAnsi="Arial" w:cs="Arial"/>
                <w:b/>
                <w:sz w:val="20"/>
                <w:szCs w:val="20"/>
              </w:rPr>
            </w:pPr>
            <w:r>
              <w:rPr>
                <w:rFonts w:ascii="Arial" w:hAnsi="Arial" w:cs="Arial"/>
                <w:b/>
                <w:sz w:val="20"/>
                <w:szCs w:val="20"/>
              </w:rPr>
              <w:t xml:space="preserve">Textbooks, e.g. </w:t>
            </w:r>
          </w:p>
          <w:p w:rsidR="00D67F2A" w:rsidRPr="003449F6" w:rsidRDefault="00D67F2A" w:rsidP="00D570FA">
            <w:pPr>
              <w:pStyle w:val="ListParagraph"/>
              <w:numPr>
                <w:ilvl w:val="0"/>
                <w:numId w:val="13"/>
              </w:numPr>
              <w:rPr>
                <w:rFonts w:cs="Arial"/>
              </w:rPr>
            </w:pPr>
            <w:r w:rsidRPr="003449F6">
              <w:rPr>
                <w:rFonts w:cs="Arial"/>
              </w:rPr>
              <w:t>Wadsworth, p</w:t>
            </w:r>
            <w:r>
              <w:rPr>
                <w:rFonts w:cs="Arial"/>
              </w:rPr>
              <w:t>p</w:t>
            </w:r>
            <w:r w:rsidRPr="003449F6">
              <w:rPr>
                <w:rFonts w:cs="Arial"/>
              </w:rPr>
              <w:t>131</w:t>
            </w:r>
            <w:r>
              <w:rPr>
                <w:rFonts w:cs="Arial"/>
              </w:rPr>
              <w:t>–</w:t>
            </w:r>
            <w:r w:rsidRPr="003449F6">
              <w:rPr>
                <w:rFonts w:cs="Arial"/>
              </w:rPr>
              <w:t>133</w:t>
            </w:r>
          </w:p>
          <w:p w:rsidR="00D67F2A" w:rsidRPr="003449F6" w:rsidRDefault="00D67F2A" w:rsidP="00D570FA">
            <w:pPr>
              <w:pStyle w:val="ListParagraph"/>
              <w:numPr>
                <w:ilvl w:val="0"/>
                <w:numId w:val="13"/>
              </w:numPr>
              <w:rPr>
                <w:rFonts w:cs="Arial"/>
              </w:rPr>
            </w:pPr>
            <w:r w:rsidRPr="003449F6">
              <w:rPr>
                <w:rFonts w:cs="Arial"/>
              </w:rPr>
              <w:t xml:space="preserve">R </w:t>
            </w:r>
            <w:proofErr w:type="spellStart"/>
            <w:r w:rsidRPr="003449F6">
              <w:rPr>
                <w:rFonts w:cs="Arial"/>
              </w:rPr>
              <w:t>Henig</w:t>
            </w:r>
            <w:proofErr w:type="spellEnd"/>
            <w:r w:rsidRPr="003449F6">
              <w:rPr>
                <w:rFonts w:cs="Arial"/>
              </w:rPr>
              <w:t xml:space="preserve">, </w:t>
            </w:r>
            <w:r w:rsidRPr="003449F6">
              <w:rPr>
                <w:rFonts w:cs="Arial"/>
                <w:i/>
              </w:rPr>
              <w:t>The League of Nations</w:t>
            </w:r>
          </w:p>
          <w:p w:rsidR="00D67F2A" w:rsidRPr="003449F6" w:rsidRDefault="00D67F2A" w:rsidP="00D570FA">
            <w:pPr>
              <w:pStyle w:val="ListParagraph"/>
              <w:numPr>
                <w:ilvl w:val="0"/>
                <w:numId w:val="13"/>
              </w:numPr>
              <w:rPr>
                <w:rFonts w:cs="Arial"/>
              </w:rPr>
            </w:pPr>
            <w:r w:rsidRPr="003449F6">
              <w:rPr>
                <w:rFonts w:cs="Arial"/>
              </w:rPr>
              <w:t xml:space="preserve">M </w:t>
            </w:r>
            <w:proofErr w:type="spellStart"/>
            <w:r w:rsidRPr="003449F6">
              <w:rPr>
                <w:rFonts w:cs="Arial"/>
              </w:rPr>
              <w:t>Housden</w:t>
            </w:r>
            <w:proofErr w:type="spellEnd"/>
            <w:r w:rsidRPr="003449F6">
              <w:rPr>
                <w:rFonts w:cs="Arial"/>
              </w:rPr>
              <w:t xml:space="preserve">, </w:t>
            </w:r>
            <w:r w:rsidRPr="003449F6">
              <w:rPr>
                <w:rFonts w:cs="Arial"/>
                <w:i/>
              </w:rPr>
              <w:t>The League of Nations and the Organisation of Peace</w:t>
            </w:r>
          </w:p>
          <w:p w:rsidR="00D67F2A" w:rsidRPr="003449F6" w:rsidRDefault="00D67F2A" w:rsidP="00D570FA">
            <w:pPr>
              <w:pStyle w:val="ListParagraph"/>
              <w:numPr>
                <w:ilvl w:val="0"/>
                <w:numId w:val="13"/>
              </w:numPr>
              <w:rPr>
                <w:rFonts w:cs="Arial"/>
              </w:rPr>
            </w:pPr>
            <w:r w:rsidRPr="003449F6">
              <w:rPr>
                <w:rFonts w:cs="Arial"/>
              </w:rPr>
              <w:t xml:space="preserve">R </w:t>
            </w:r>
            <w:proofErr w:type="spellStart"/>
            <w:r w:rsidRPr="003449F6">
              <w:rPr>
                <w:rFonts w:cs="Arial"/>
              </w:rPr>
              <w:t>Overy</w:t>
            </w:r>
            <w:proofErr w:type="spellEnd"/>
            <w:r w:rsidRPr="003449F6">
              <w:rPr>
                <w:rFonts w:cs="Arial"/>
              </w:rPr>
              <w:t xml:space="preserve">, </w:t>
            </w:r>
            <w:r w:rsidRPr="003449F6">
              <w:rPr>
                <w:rFonts w:cs="Arial"/>
                <w:i/>
              </w:rPr>
              <w:t>The Inter-War Crisis, 1919</w:t>
            </w:r>
            <w:r>
              <w:rPr>
                <w:rFonts w:cs="Arial"/>
                <w:i/>
              </w:rPr>
              <w:t>–</w:t>
            </w:r>
            <w:r w:rsidRPr="003449F6">
              <w:rPr>
                <w:rFonts w:cs="Arial"/>
                <w:i/>
              </w:rPr>
              <w:t>39</w:t>
            </w:r>
          </w:p>
        </w:tc>
      </w:tr>
      <w:tr w:rsidR="00D67F2A" w:rsidRPr="00064EEC" w:rsidTr="00D67F2A">
        <w:tc>
          <w:tcPr>
            <w:tcW w:w="2268" w:type="dxa"/>
          </w:tcPr>
          <w:p w:rsidR="00D67F2A" w:rsidRPr="00064EEC" w:rsidRDefault="00D67F2A" w:rsidP="00D570FA">
            <w:pPr>
              <w:pStyle w:val="ListParagraph"/>
              <w:numPr>
                <w:ilvl w:val="0"/>
                <w:numId w:val="13"/>
              </w:numPr>
              <w:rPr>
                <w:rFonts w:cs="Arial"/>
              </w:rPr>
            </w:pPr>
            <w:r w:rsidRPr="00064EEC">
              <w:rPr>
                <w:rFonts w:cs="Arial"/>
                <w:lang w:eastAsia="en-GB"/>
              </w:rPr>
              <w:t>Peacekeeping, collective security and international co-operation</w:t>
            </w:r>
          </w:p>
        </w:tc>
        <w:tc>
          <w:tcPr>
            <w:tcW w:w="8505" w:type="dxa"/>
          </w:tcPr>
          <w:p w:rsidR="00D67F2A" w:rsidRPr="00064EEC" w:rsidRDefault="00D67F2A" w:rsidP="00D570FA">
            <w:pPr>
              <w:pStyle w:val="Default"/>
              <w:numPr>
                <w:ilvl w:val="0"/>
                <w:numId w:val="13"/>
              </w:numPr>
              <w:rPr>
                <w:b/>
                <w:color w:val="auto"/>
                <w:sz w:val="20"/>
                <w:szCs w:val="20"/>
              </w:rPr>
            </w:pPr>
            <w:r w:rsidRPr="00064EEC">
              <w:rPr>
                <w:color w:val="auto"/>
                <w:sz w:val="20"/>
                <w:szCs w:val="20"/>
              </w:rPr>
              <w:t xml:space="preserve">With a copy of the Covenant of the League of Nations, learners identify what the aims of the League were. </w:t>
            </w:r>
            <w:r w:rsidRPr="00064EEC">
              <w:rPr>
                <w:b/>
                <w:color w:val="auto"/>
                <w:sz w:val="20"/>
                <w:szCs w:val="20"/>
              </w:rPr>
              <w:t>(I) (H)</w:t>
            </w:r>
          </w:p>
          <w:p w:rsidR="00D67F2A" w:rsidRPr="00064EEC" w:rsidRDefault="00D67F2A" w:rsidP="00D570FA">
            <w:pPr>
              <w:pStyle w:val="Default"/>
              <w:numPr>
                <w:ilvl w:val="0"/>
                <w:numId w:val="13"/>
              </w:numPr>
              <w:rPr>
                <w:b/>
                <w:color w:val="auto"/>
                <w:sz w:val="20"/>
                <w:szCs w:val="20"/>
              </w:rPr>
            </w:pPr>
            <w:r w:rsidRPr="00064EEC">
              <w:rPr>
                <w:color w:val="auto"/>
                <w:sz w:val="20"/>
                <w:szCs w:val="20"/>
              </w:rPr>
              <w:t xml:space="preserve">Class discussion. What does the Covenant tell us about the aims of the League of Nations? </w:t>
            </w:r>
            <w:r w:rsidRPr="00064EEC">
              <w:rPr>
                <w:b/>
                <w:color w:val="auto"/>
                <w:sz w:val="20"/>
                <w:szCs w:val="20"/>
              </w:rPr>
              <w:t>(W)</w:t>
            </w:r>
          </w:p>
          <w:p w:rsidR="00D67F2A" w:rsidRPr="00064EEC" w:rsidRDefault="00D67F2A" w:rsidP="00D570FA">
            <w:pPr>
              <w:pStyle w:val="Default"/>
              <w:numPr>
                <w:ilvl w:val="0"/>
                <w:numId w:val="13"/>
              </w:numPr>
              <w:rPr>
                <w:color w:val="auto"/>
                <w:sz w:val="20"/>
                <w:szCs w:val="20"/>
              </w:rPr>
            </w:pPr>
            <w:r w:rsidRPr="00064EEC">
              <w:rPr>
                <w:color w:val="auto"/>
                <w:sz w:val="20"/>
                <w:szCs w:val="20"/>
              </w:rPr>
              <w:t xml:space="preserve">Working in pairs or small groups, learners go through the Covenant identifying possible strengths and weaknesses of each Article. </w:t>
            </w:r>
            <w:r w:rsidRPr="00064EEC">
              <w:rPr>
                <w:b/>
                <w:color w:val="auto"/>
                <w:sz w:val="20"/>
                <w:szCs w:val="20"/>
              </w:rPr>
              <w:t>(G) (P)</w:t>
            </w:r>
          </w:p>
          <w:p w:rsidR="00D67F2A" w:rsidRPr="00064EEC" w:rsidRDefault="00D67F2A" w:rsidP="00D570FA">
            <w:pPr>
              <w:pStyle w:val="Default"/>
              <w:numPr>
                <w:ilvl w:val="0"/>
                <w:numId w:val="13"/>
              </w:numPr>
              <w:rPr>
                <w:b/>
                <w:color w:val="auto"/>
                <w:sz w:val="20"/>
                <w:szCs w:val="20"/>
              </w:rPr>
            </w:pPr>
            <w:r w:rsidRPr="00064EEC">
              <w:rPr>
                <w:color w:val="auto"/>
                <w:sz w:val="20"/>
                <w:szCs w:val="20"/>
              </w:rPr>
              <w:t>Class discussion.</w:t>
            </w:r>
            <w:r>
              <w:rPr>
                <w:color w:val="auto"/>
                <w:sz w:val="20"/>
                <w:szCs w:val="20"/>
              </w:rPr>
              <w:t xml:space="preserve"> </w:t>
            </w:r>
            <w:r w:rsidRPr="00064EEC">
              <w:rPr>
                <w:color w:val="auto"/>
                <w:sz w:val="20"/>
                <w:szCs w:val="20"/>
              </w:rPr>
              <w:t xml:space="preserve">Identify ways in which the Articles of the Covenant were likely to lead to future friction between member states. </w:t>
            </w:r>
            <w:r w:rsidRPr="00064EEC">
              <w:rPr>
                <w:b/>
                <w:color w:val="auto"/>
                <w:sz w:val="20"/>
                <w:szCs w:val="20"/>
              </w:rPr>
              <w:t>(W)</w:t>
            </w:r>
          </w:p>
          <w:p w:rsidR="00D67F2A" w:rsidRPr="00064EEC" w:rsidRDefault="00D67F2A" w:rsidP="00D570FA">
            <w:pPr>
              <w:pStyle w:val="Default"/>
              <w:numPr>
                <w:ilvl w:val="0"/>
                <w:numId w:val="13"/>
              </w:numPr>
              <w:rPr>
                <w:b/>
                <w:color w:val="auto"/>
                <w:sz w:val="20"/>
                <w:szCs w:val="20"/>
              </w:rPr>
            </w:pPr>
            <w:r w:rsidRPr="00064EEC">
              <w:rPr>
                <w:color w:val="auto"/>
                <w:sz w:val="20"/>
                <w:szCs w:val="20"/>
              </w:rPr>
              <w:t xml:space="preserve">In pairs or small groups, learners discuss the concept of Collective Security. How was it intended to work? What are the strengths and weaknesses of the concept? </w:t>
            </w:r>
            <w:r w:rsidRPr="00064EEC">
              <w:rPr>
                <w:b/>
                <w:color w:val="auto"/>
                <w:sz w:val="20"/>
                <w:szCs w:val="20"/>
              </w:rPr>
              <w:t>(G)</w:t>
            </w:r>
          </w:p>
        </w:tc>
        <w:tc>
          <w:tcPr>
            <w:tcW w:w="3828" w:type="dxa"/>
          </w:tcPr>
          <w:p w:rsidR="00D67F2A" w:rsidRPr="00064EEC" w:rsidRDefault="00D67F2A" w:rsidP="00D570FA">
            <w:pPr>
              <w:rPr>
                <w:rFonts w:ascii="Arial" w:hAnsi="Arial" w:cs="Arial"/>
                <w:b/>
                <w:sz w:val="20"/>
                <w:szCs w:val="20"/>
              </w:rPr>
            </w:pPr>
            <w:r>
              <w:rPr>
                <w:rFonts w:ascii="Arial" w:hAnsi="Arial" w:cs="Arial"/>
                <w:b/>
                <w:sz w:val="20"/>
                <w:szCs w:val="20"/>
              </w:rPr>
              <w:t xml:space="preserve">Textbooks, e.g. </w:t>
            </w:r>
          </w:p>
          <w:p w:rsidR="00D67F2A" w:rsidRPr="003449F6" w:rsidRDefault="00D67F2A" w:rsidP="00D570FA">
            <w:pPr>
              <w:pStyle w:val="ListParagraph"/>
              <w:numPr>
                <w:ilvl w:val="0"/>
                <w:numId w:val="13"/>
              </w:numPr>
              <w:rPr>
                <w:rFonts w:cs="Arial"/>
              </w:rPr>
            </w:pPr>
            <w:r w:rsidRPr="003449F6">
              <w:rPr>
                <w:rFonts w:cs="Arial"/>
              </w:rPr>
              <w:t>Wadsworth, p</w:t>
            </w:r>
            <w:r>
              <w:rPr>
                <w:rFonts w:cs="Arial"/>
              </w:rPr>
              <w:t>p</w:t>
            </w:r>
            <w:r w:rsidRPr="003449F6">
              <w:rPr>
                <w:rFonts w:cs="Arial"/>
              </w:rPr>
              <w:t>134</w:t>
            </w:r>
            <w:r>
              <w:rPr>
                <w:rFonts w:cs="Arial"/>
              </w:rPr>
              <w:t>–</w:t>
            </w:r>
            <w:r w:rsidRPr="003449F6">
              <w:rPr>
                <w:rFonts w:cs="Arial"/>
              </w:rPr>
              <w:t>136</w:t>
            </w:r>
          </w:p>
          <w:p w:rsidR="00D67F2A" w:rsidRPr="00064EEC" w:rsidRDefault="00D67F2A" w:rsidP="00D570FA">
            <w:pPr>
              <w:rPr>
                <w:rFonts w:ascii="Arial" w:hAnsi="Arial" w:cs="Arial"/>
                <w:sz w:val="20"/>
                <w:szCs w:val="20"/>
              </w:rPr>
            </w:pPr>
          </w:p>
          <w:p w:rsidR="00D67F2A" w:rsidRPr="00064EEC" w:rsidRDefault="00D67F2A" w:rsidP="00D570FA">
            <w:pPr>
              <w:rPr>
                <w:rFonts w:ascii="Arial" w:hAnsi="Arial" w:cs="Arial"/>
                <w:b/>
                <w:sz w:val="20"/>
                <w:szCs w:val="20"/>
              </w:rPr>
            </w:pPr>
            <w:r w:rsidRPr="00064EEC">
              <w:rPr>
                <w:rFonts w:ascii="Arial" w:hAnsi="Arial" w:cs="Arial"/>
                <w:b/>
                <w:sz w:val="20"/>
                <w:szCs w:val="20"/>
              </w:rPr>
              <w:t>Online</w:t>
            </w:r>
          </w:p>
          <w:p w:rsidR="00D67F2A" w:rsidRPr="003449F6" w:rsidRDefault="00411476" w:rsidP="00D570FA">
            <w:pPr>
              <w:pStyle w:val="ListParagraph"/>
              <w:numPr>
                <w:ilvl w:val="0"/>
                <w:numId w:val="13"/>
              </w:numPr>
              <w:rPr>
                <w:rFonts w:cs="Arial"/>
              </w:rPr>
            </w:pPr>
            <w:hyperlink r:id="rId34" w:history="1">
              <w:r w:rsidR="00D67F2A" w:rsidRPr="003449F6">
                <w:rPr>
                  <w:rStyle w:val="Hyperlink"/>
                  <w:rFonts w:cs="Arial"/>
                </w:rPr>
                <w:t>http://avalon.law.yale.edu/20th_century/leagcov.asp</w:t>
              </w:r>
            </w:hyperlink>
            <w:r w:rsidR="00D67F2A" w:rsidRPr="003449F6">
              <w:rPr>
                <w:rFonts w:cs="Arial"/>
              </w:rPr>
              <w:t xml:space="preserve"> </w:t>
            </w:r>
          </w:p>
          <w:p w:rsidR="00D67F2A" w:rsidRPr="003449F6" w:rsidRDefault="00411476" w:rsidP="00D570FA">
            <w:pPr>
              <w:pStyle w:val="ListParagraph"/>
              <w:numPr>
                <w:ilvl w:val="0"/>
                <w:numId w:val="13"/>
              </w:numPr>
              <w:rPr>
                <w:rFonts w:cs="Arial"/>
              </w:rPr>
            </w:pPr>
            <w:hyperlink r:id="rId35" w:history="1">
              <w:r w:rsidR="00D67F2A" w:rsidRPr="003449F6">
                <w:rPr>
                  <w:rStyle w:val="Hyperlink"/>
                  <w:rFonts w:cs="Arial"/>
                </w:rPr>
                <w:t>http://www.historylearningsite.co.uk/leagueofnations.htm</w:t>
              </w:r>
            </w:hyperlink>
          </w:p>
        </w:tc>
      </w:tr>
    </w:tbl>
    <w:p w:rsidR="00D570FA" w:rsidRDefault="00D570FA" w:rsidP="00B434C1">
      <w:pPr>
        <w:ind w:left="-567" w:right="43"/>
        <w:rPr>
          <w:rFonts w:ascii="Arial" w:hAnsi="Arial" w:cs="Arial"/>
          <w:color w:val="FFFFFF"/>
          <w:sz w:val="20"/>
          <w:szCs w:val="20"/>
        </w:rPr>
      </w:pPr>
    </w:p>
    <w:p w:rsidR="00D570FA" w:rsidRPr="00A33EB6" w:rsidRDefault="00D570FA" w:rsidP="00B434C1">
      <w:pPr>
        <w:ind w:left="-567" w:right="43"/>
        <w:rPr>
          <w:rFonts w:ascii="Arial" w:hAnsi="Arial" w:cs="Arial"/>
          <w:color w:val="FFFFFF"/>
          <w:sz w:val="20"/>
          <w:szCs w:val="20"/>
        </w:rPr>
      </w:pPr>
    </w:p>
    <w:p w:rsidR="00763CE8" w:rsidRDefault="00763CE8"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sectPr w:rsidR="00763CE8" w:rsidSect="002F131A">
          <w:pgSz w:w="16840" w:h="11900" w:orient="landscape" w:code="9"/>
          <w:pgMar w:top="1127" w:right="1440" w:bottom="1797" w:left="1440" w:header="0" w:footer="470" w:gutter="0"/>
          <w:cols w:space="708"/>
          <w:titlePg/>
        </w:sectPr>
      </w:pPr>
    </w:p>
    <w:bookmarkStart w:id="11" w:name="_Toc443576688"/>
    <w:p w:rsidR="00554812" w:rsidRPr="00D67F2A" w:rsidRDefault="00D67F2A" w:rsidP="00D67F2A">
      <w:pPr>
        <w:pStyle w:val="Heading1"/>
      </w:pPr>
      <w:r w:rsidRPr="00D67F2A">
        <w:lastRenderedPageBreak/>
        <w:fldChar w:fldCharType="begin"/>
      </w:r>
      <w:r w:rsidRPr="00D67F2A">
        <w:instrText xml:space="preserve"> HYPERLINK  \l "_Contents" </w:instrText>
      </w:r>
      <w:r w:rsidRPr="00D67F2A">
        <w:fldChar w:fldCharType="separate"/>
      </w:r>
      <w:r w:rsidRPr="00D67F2A">
        <w:rPr>
          <w:rStyle w:val="Hyperlink"/>
          <w:color w:val="C30045"/>
          <w:u w:val="none"/>
        </w:rPr>
        <w:t>Key question: How was the League of Nations organised?</w:t>
      </w:r>
      <w:bookmarkEnd w:id="11"/>
      <w:r w:rsidRPr="00D67F2A">
        <w:fldChar w:fldCharType="end"/>
      </w:r>
    </w:p>
    <w:tbl>
      <w:tblPr>
        <w:tblW w:w="14601" w:type="dxa"/>
        <w:tblInd w:w="-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left w:w="57" w:type="dxa"/>
          <w:bottom w:w="113" w:type="dxa"/>
          <w:right w:w="57" w:type="dxa"/>
        </w:tblCellMar>
        <w:tblLook w:val="0000" w:firstRow="0" w:lastRow="0" w:firstColumn="0" w:lastColumn="0" w:noHBand="0" w:noVBand="0"/>
      </w:tblPr>
      <w:tblGrid>
        <w:gridCol w:w="2268"/>
        <w:gridCol w:w="8505"/>
        <w:gridCol w:w="3828"/>
      </w:tblGrid>
      <w:tr w:rsidR="00D67F2A" w:rsidRPr="00D67F2A" w:rsidTr="00D67F2A">
        <w:tc>
          <w:tcPr>
            <w:tcW w:w="2268" w:type="dxa"/>
            <w:shd w:val="clear" w:color="auto" w:fill="C30045"/>
          </w:tcPr>
          <w:p w:rsidR="00D67F2A" w:rsidRPr="00D67F2A" w:rsidRDefault="00D67F2A" w:rsidP="00D67F2A">
            <w:pPr>
              <w:autoSpaceDE w:val="0"/>
              <w:autoSpaceDN w:val="0"/>
              <w:adjustRightInd w:val="0"/>
              <w:rPr>
                <w:rFonts w:ascii="Arial" w:hAnsi="Arial" w:cs="Arial"/>
                <w:b/>
                <w:color w:val="FFFFFF" w:themeColor="background1"/>
                <w:sz w:val="20"/>
                <w:szCs w:val="20"/>
                <w:lang w:eastAsia="en-GB"/>
              </w:rPr>
            </w:pPr>
            <w:r w:rsidRPr="00D67F2A">
              <w:rPr>
                <w:rFonts w:ascii="Arial" w:hAnsi="Arial" w:cs="Arial"/>
                <w:b/>
                <w:color w:val="FFFFFF" w:themeColor="background1"/>
                <w:sz w:val="20"/>
                <w:szCs w:val="20"/>
                <w:lang w:eastAsia="en-GB"/>
              </w:rPr>
              <w:t>Key content</w:t>
            </w:r>
          </w:p>
        </w:tc>
        <w:tc>
          <w:tcPr>
            <w:tcW w:w="8505" w:type="dxa"/>
            <w:shd w:val="clear" w:color="auto" w:fill="C30045"/>
          </w:tcPr>
          <w:p w:rsidR="00D67F2A" w:rsidRPr="00D67F2A" w:rsidRDefault="00D67F2A" w:rsidP="00D67F2A">
            <w:pPr>
              <w:pStyle w:val="Default"/>
              <w:rPr>
                <w:b/>
                <w:color w:val="FFFFFF" w:themeColor="background1"/>
                <w:sz w:val="20"/>
                <w:szCs w:val="20"/>
              </w:rPr>
            </w:pPr>
            <w:r w:rsidRPr="00D67F2A">
              <w:rPr>
                <w:b/>
                <w:color w:val="FFFFFF" w:themeColor="background1"/>
                <w:sz w:val="20"/>
                <w:szCs w:val="20"/>
              </w:rPr>
              <w:t>Suggested teaching activities</w:t>
            </w:r>
          </w:p>
        </w:tc>
        <w:tc>
          <w:tcPr>
            <w:tcW w:w="3828" w:type="dxa"/>
            <w:shd w:val="clear" w:color="auto" w:fill="C30045"/>
          </w:tcPr>
          <w:p w:rsidR="00D67F2A" w:rsidRPr="00D67F2A" w:rsidRDefault="00D67F2A" w:rsidP="003F4821">
            <w:pPr>
              <w:rPr>
                <w:rFonts w:ascii="Arial" w:hAnsi="Arial" w:cs="Arial"/>
                <w:b/>
                <w:color w:val="FFFFFF" w:themeColor="background1"/>
                <w:sz w:val="20"/>
                <w:szCs w:val="20"/>
              </w:rPr>
            </w:pPr>
            <w:r w:rsidRPr="00D67F2A">
              <w:rPr>
                <w:rFonts w:ascii="Arial" w:hAnsi="Arial" w:cs="Arial"/>
                <w:b/>
                <w:color w:val="FFFFFF" w:themeColor="background1"/>
                <w:sz w:val="20"/>
                <w:szCs w:val="20"/>
              </w:rPr>
              <w:t>Learning resources</w:t>
            </w:r>
          </w:p>
        </w:tc>
      </w:tr>
      <w:tr w:rsidR="00D67F2A" w:rsidRPr="00064EEC" w:rsidTr="00D67F2A">
        <w:tc>
          <w:tcPr>
            <w:tcW w:w="2268" w:type="dxa"/>
          </w:tcPr>
          <w:p w:rsidR="00D67F2A" w:rsidRPr="00064EEC" w:rsidRDefault="00D67F2A" w:rsidP="00D67F2A">
            <w:pPr>
              <w:pStyle w:val="ListParagraph"/>
              <w:numPr>
                <w:ilvl w:val="0"/>
                <w:numId w:val="13"/>
              </w:numPr>
              <w:autoSpaceDE w:val="0"/>
              <w:autoSpaceDN w:val="0"/>
              <w:adjustRightInd w:val="0"/>
              <w:rPr>
                <w:rFonts w:cs="Arial"/>
                <w:lang w:eastAsia="en-GB"/>
              </w:rPr>
            </w:pPr>
            <w:r w:rsidRPr="00064EEC">
              <w:rPr>
                <w:rFonts w:cs="Arial"/>
                <w:lang w:eastAsia="en-GB"/>
              </w:rPr>
              <w:t>Reasons why the USA, Russia and Germany were not involved</w:t>
            </w:r>
          </w:p>
          <w:p w:rsidR="00D67F2A" w:rsidRPr="00064EEC" w:rsidRDefault="00D67F2A" w:rsidP="003F4821">
            <w:pPr>
              <w:autoSpaceDE w:val="0"/>
              <w:autoSpaceDN w:val="0"/>
              <w:adjustRightInd w:val="0"/>
              <w:rPr>
                <w:rFonts w:ascii="Arial" w:hAnsi="Arial" w:cs="Arial"/>
                <w:sz w:val="20"/>
                <w:szCs w:val="20"/>
                <w:lang w:eastAsia="en-GB"/>
              </w:rPr>
            </w:pPr>
          </w:p>
          <w:p w:rsidR="00D67F2A" w:rsidRPr="00064EEC" w:rsidRDefault="00D67F2A" w:rsidP="00D67F2A">
            <w:pPr>
              <w:pStyle w:val="ListParagraph"/>
              <w:numPr>
                <w:ilvl w:val="0"/>
                <w:numId w:val="13"/>
              </w:numPr>
              <w:autoSpaceDE w:val="0"/>
              <w:autoSpaceDN w:val="0"/>
              <w:adjustRightInd w:val="0"/>
              <w:rPr>
                <w:rFonts w:cs="Arial"/>
                <w:lang w:eastAsia="en-GB"/>
              </w:rPr>
            </w:pPr>
            <w:r w:rsidRPr="00064EEC">
              <w:rPr>
                <w:rFonts w:cs="Arial"/>
                <w:lang w:eastAsia="en-GB"/>
              </w:rPr>
              <w:t>The General Assembly and The Council</w:t>
            </w:r>
          </w:p>
          <w:p w:rsidR="00D67F2A" w:rsidRPr="00064EEC" w:rsidRDefault="00D67F2A" w:rsidP="003F4821">
            <w:pPr>
              <w:autoSpaceDE w:val="0"/>
              <w:autoSpaceDN w:val="0"/>
              <w:adjustRightInd w:val="0"/>
              <w:rPr>
                <w:rFonts w:ascii="Arial" w:hAnsi="Arial" w:cs="Arial"/>
                <w:sz w:val="20"/>
                <w:szCs w:val="20"/>
                <w:lang w:eastAsia="en-GB"/>
              </w:rPr>
            </w:pPr>
          </w:p>
          <w:p w:rsidR="00D67F2A" w:rsidRPr="00064EEC" w:rsidRDefault="00D67F2A" w:rsidP="00D67F2A">
            <w:pPr>
              <w:pStyle w:val="ListParagraph"/>
              <w:numPr>
                <w:ilvl w:val="0"/>
                <w:numId w:val="13"/>
              </w:numPr>
              <w:rPr>
                <w:rFonts w:cs="Arial"/>
                <w:lang w:eastAsia="en-GB"/>
              </w:rPr>
            </w:pPr>
            <w:r w:rsidRPr="00064EEC">
              <w:rPr>
                <w:rFonts w:cs="Arial"/>
                <w:lang w:eastAsia="en-GB"/>
              </w:rPr>
              <w:t>Permanent Court of International Justice, The Secretariat, Commissions and Committees</w:t>
            </w:r>
          </w:p>
        </w:tc>
        <w:tc>
          <w:tcPr>
            <w:tcW w:w="8505" w:type="dxa"/>
          </w:tcPr>
          <w:p w:rsidR="00D67F2A" w:rsidRPr="00064EEC" w:rsidRDefault="00D67F2A" w:rsidP="00D67F2A">
            <w:pPr>
              <w:pStyle w:val="Default"/>
              <w:numPr>
                <w:ilvl w:val="0"/>
                <w:numId w:val="13"/>
              </w:numPr>
              <w:rPr>
                <w:sz w:val="20"/>
                <w:szCs w:val="20"/>
              </w:rPr>
            </w:pPr>
            <w:r w:rsidRPr="00064EEC">
              <w:rPr>
                <w:sz w:val="20"/>
                <w:szCs w:val="20"/>
              </w:rPr>
              <w:t xml:space="preserve">In pairs or small groups, learners research and make notes on each section of the key content focusing on the structure of the League of Nations. </w:t>
            </w:r>
            <w:r w:rsidRPr="00064EEC">
              <w:rPr>
                <w:b/>
                <w:sz w:val="20"/>
                <w:szCs w:val="20"/>
              </w:rPr>
              <w:t>(G)</w:t>
            </w:r>
          </w:p>
          <w:p w:rsidR="00D67F2A" w:rsidRPr="00064EEC" w:rsidRDefault="00D67F2A" w:rsidP="00D67F2A">
            <w:pPr>
              <w:pStyle w:val="Default"/>
              <w:numPr>
                <w:ilvl w:val="0"/>
                <w:numId w:val="13"/>
              </w:numPr>
              <w:rPr>
                <w:b/>
                <w:sz w:val="20"/>
                <w:szCs w:val="20"/>
              </w:rPr>
            </w:pPr>
            <w:r w:rsidRPr="00064EEC">
              <w:rPr>
                <w:sz w:val="20"/>
                <w:szCs w:val="20"/>
              </w:rPr>
              <w:t xml:space="preserve">Group discussion. What were the strengths and weaknesses in the organisational structure adopted by the League of Nations? </w:t>
            </w:r>
            <w:r w:rsidRPr="00064EEC">
              <w:rPr>
                <w:b/>
                <w:sz w:val="20"/>
                <w:szCs w:val="20"/>
              </w:rPr>
              <w:t>(W)</w:t>
            </w:r>
          </w:p>
          <w:p w:rsidR="00D67F2A" w:rsidRPr="00064EEC" w:rsidRDefault="00D67F2A" w:rsidP="00D67F2A">
            <w:pPr>
              <w:pStyle w:val="Default"/>
              <w:numPr>
                <w:ilvl w:val="0"/>
                <w:numId w:val="13"/>
              </w:numPr>
              <w:rPr>
                <w:b/>
                <w:sz w:val="20"/>
                <w:szCs w:val="20"/>
              </w:rPr>
            </w:pPr>
            <w:r w:rsidRPr="00064EEC">
              <w:rPr>
                <w:sz w:val="20"/>
                <w:szCs w:val="20"/>
              </w:rPr>
              <w:t xml:space="preserve">Issue learners with Specimen Paper 1. Learners should independently address the two-part question. </w:t>
            </w:r>
            <w:r w:rsidRPr="00064EEC">
              <w:rPr>
                <w:b/>
                <w:sz w:val="20"/>
                <w:szCs w:val="20"/>
              </w:rPr>
              <w:t>(I)</w:t>
            </w:r>
          </w:p>
          <w:p w:rsidR="00D67F2A" w:rsidRPr="00064EEC" w:rsidRDefault="00D67F2A" w:rsidP="00D67F2A">
            <w:pPr>
              <w:pStyle w:val="Default"/>
              <w:numPr>
                <w:ilvl w:val="0"/>
                <w:numId w:val="13"/>
              </w:numPr>
              <w:rPr>
                <w:sz w:val="20"/>
                <w:szCs w:val="20"/>
              </w:rPr>
            </w:pPr>
            <w:r w:rsidRPr="00064EEC">
              <w:rPr>
                <w:sz w:val="20"/>
                <w:szCs w:val="20"/>
              </w:rPr>
              <w:t xml:space="preserve">In groups or pairs, learners analyse each other’s responses using the mark scheme. Each group/pair should then produce a joint response to both parts of the question, which is marked by you and you provide formative feedback. </w:t>
            </w:r>
            <w:r w:rsidRPr="00064EEC">
              <w:rPr>
                <w:b/>
                <w:sz w:val="20"/>
                <w:szCs w:val="20"/>
              </w:rPr>
              <w:t>(P) (H)</w:t>
            </w:r>
            <w:r>
              <w:rPr>
                <w:b/>
                <w:sz w:val="20"/>
                <w:szCs w:val="20"/>
              </w:rPr>
              <w:t xml:space="preserve">  </w:t>
            </w:r>
          </w:p>
        </w:tc>
        <w:tc>
          <w:tcPr>
            <w:tcW w:w="3828" w:type="dxa"/>
          </w:tcPr>
          <w:p w:rsidR="00D67F2A" w:rsidRPr="00064EEC" w:rsidRDefault="00D67F2A" w:rsidP="003F4821">
            <w:pPr>
              <w:rPr>
                <w:rFonts w:ascii="Arial" w:hAnsi="Arial" w:cs="Arial"/>
                <w:b/>
                <w:sz w:val="20"/>
                <w:szCs w:val="20"/>
              </w:rPr>
            </w:pPr>
            <w:r>
              <w:rPr>
                <w:rFonts w:ascii="Arial" w:hAnsi="Arial" w:cs="Arial"/>
                <w:b/>
                <w:sz w:val="20"/>
                <w:szCs w:val="20"/>
              </w:rPr>
              <w:t xml:space="preserve">Textbooks, e.g. </w:t>
            </w:r>
          </w:p>
          <w:p w:rsidR="00D67F2A" w:rsidRPr="003449F6" w:rsidRDefault="00D67F2A" w:rsidP="00D67F2A">
            <w:pPr>
              <w:pStyle w:val="ListParagraph"/>
              <w:numPr>
                <w:ilvl w:val="0"/>
                <w:numId w:val="13"/>
              </w:numPr>
              <w:rPr>
                <w:rFonts w:cs="Arial"/>
                <w:b/>
              </w:rPr>
            </w:pPr>
            <w:r w:rsidRPr="003449F6">
              <w:rPr>
                <w:rFonts w:cs="Arial"/>
              </w:rPr>
              <w:t>Wadsworth, p</w:t>
            </w:r>
            <w:r>
              <w:rPr>
                <w:rFonts w:cs="Arial"/>
              </w:rPr>
              <w:t>p</w:t>
            </w:r>
            <w:r w:rsidRPr="003449F6">
              <w:rPr>
                <w:rFonts w:cs="Arial"/>
              </w:rPr>
              <w:t>137</w:t>
            </w:r>
            <w:r>
              <w:rPr>
                <w:rFonts w:cs="Arial"/>
              </w:rPr>
              <w:t>–</w:t>
            </w:r>
            <w:r w:rsidRPr="003449F6">
              <w:rPr>
                <w:rFonts w:cs="Arial"/>
              </w:rPr>
              <w:t>139, p147</w:t>
            </w:r>
          </w:p>
        </w:tc>
      </w:tr>
    </w:tbl>
    <w:p w:rsidR="00D67F2A" w:rsidRDefault="00D67F2A" w:rsidP="00B434C1">
      <w:pPr>
        <w:ind w:left="-567" w:right="43"/>
        <w:rPr>
          <w:rFonts w:ascii="Arial" w:hAnsi="Arial" w:cs="Arial"/>
          <w:color w:val="FFFFFF"/>
          <w:sz w:val="20"/>
          <w:szCs w:val="20"/>
        </w:rPr>
      </w:pPr>
    </w:p>
    <w:p w:rsidR="00D67F2A" w:rsidRPr="00A33EB6" w:rsidRDefault="00D67F2A" w:rsidP="00B434C1">
      <w:pPr>
        <w:ind w:left="-567" w:right="43"/>
        <w:rPr>
          <w:rFonts w:ascii="Arial" w:hAnsi="Arial" w:cs="Arial"/>
          <w:color w:val="FFFFFF"/>
          <w:sz w:val="20"/>
          <w:szCs w:val="20"/>
        </w:rPr>
      </w:pPr>
    </w:p>
    <w:p w:rsidR="00763CE8" w:rsidRDefault="00763CE8"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sectPr w:rsidR="00763CE8" w:rsidSect="002F131A">
          <w:pgSz w:w="16840" w:h="11900" w:orient="landscape" w:code="9"/>
          <w:pgMar w:top="1126" w:right="1440" w:bottom="1797" w:left="1440" w:header="0" w:footer="471" w:gutter="0"/>
          <w:cols w:space="708"/>
          <w:titlePg/>
        </w:sectPr>
      </w:pPr>
    </w:p>
    <w:bookmarkStart w:id="12" w:name="_Toc443576689"/>
    <w:p w:rsidR="00554812" w:rsidRPr="00D67F2A" w:rsidRDefault="00D67F2A" w:rsidP="00D67F2A">
      <w:pPr>
        <w:pStyle w:val="Heading1"/>
      </w:pPr>
      <w:r w:rsidRPr="00D67F2A">
        <w:lastRenderedPageBreak/>
        <w:fldChar w:fldCharType="begin"/>
      </w:r>
      <w:r w:rsidRPr="00D67F2A">
        <w:instrText xml:space="preserve"> HYPERLINK  \l "_Contents" </w:instrText>
      </w:r>
      <w:r w:rsidRPr="00D67F2A">
        <w:fldChar w:fldCharType="separate"/>
      </w:r>
      <w:r w:rsidRPr="00D67F2A">
        <w:rPr>
          <w:rStyle w:val="Hyperlink"/>
          <w:color w:val="C30045"/>
          <w:u w:val="none"/>
        </w:rPr>
        <w:t>Key question: What were the successes and failures of the League of Nations?</w:t>
      </w:r>
      <w:bookmarkEnd w:id="12"/>
      <w:r w:rsidRPr="00D67F2A">
        <w:fldChar w:fldCharType="end"/>
      </w:r>
    </w:p>
    <w:tbl>
      <w:tblPr>
        <w:tblW w:w="14601" w:type="dxa"/>
        <w:tblInd w:w="-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left w:w="57" w:type="dxa"/>
          <w:bottom w:w="113" w:type="dxa"/>
          <w:right w:w="57" w:type="dxa"/>
        </w:tblCellMar>
        <w:tblLook w:val="0000" w:firstRow="0" w:lastRow="0" w:firstColumn="0" w:lastColumn="0" w:noHBand="0" w:noVBand="0"/>
      </w:tblPr>
      <w:tblGrid>
        <w:gridCol w:w="2268"/>
        <w:gridCol w:w="8505"/>
        <w:gridCol w:w="3828"/>
      </w:tblGrid>
      <w:tr w:rsidR="00D67F2A" w:rsidRPr="00D67F2A" w:rsidTr="00D67F2A">
        <w:trPr>
          <w:tblHeader/>
        </w:trPr>
        <w:tc>
          <w:tcPr>
            <w:tcW w:w="2268" w:type="dxa"/>
            <w:shd w:val="clear" w:color="auto" w:fill="C30045"/>
          </w:tcPr>
          <w:p w:rsidR="00D67F2A" w:rsidRPr="00D67F2A" w:rsidRDefault="00D67F2A" w:rsidP="00D67F2A">
            <w:pPr>
              <w:autoSpaceDE w:val="0"/>
              <w:autoSpaceDN w:val="0"/>
              <w:adjustRightInd w:val="0"/>
              <w:rPr>
                <w:rFonts w:ascii="Arial" w:hAnsi="Arial" w:cs="Arial"/>
                <w:b/>
                <w:color w:val="FFFFFF" w:themeColor="background1"/>
                <w:sz w:val="20"/>
                <w:szCs w:val="20"/>
                <w:lang w:eastAsia="en-GB"/>
              </w:rPr>
            </w:pPr>
            <w:r w:rsidRPr="00D67F2A">
              <w:rPr>
                <w:rFonts w:ascii="Arial" w:hAnsi="Arial" w:cs="Arial"/>
                <w:b/>
                <w:color w:val="FFFFFF" w:themeColor="background1"/>
                <w:sz w:val="20"/>
                <w:szCs w:val="20"/>
                <w:lang w:eastAsia="en-GB"/>
              </w:rPr>
              <w:t>Key content</w:t>
            </w:r>
          </w:p>
        </w:tc>
        <w:tc>
          <w:tcPr>
            <w:tcW w:w="8505" w:type="dxa"/>
            <w:shd w:val="clear" w:color="auto" w:fill="C30045"/>
          </w:tcPr>
          <w:p w:rsidR="00D67F2A" w:rsidRPr="00D67F2A" w:rsidRDefault="00D67F2A" w:rsidP="00D67F2A">
            <w:pPr>
              <w:pStyle w:val="Default"/>
              <w:rPr>
                <w:b/>
                <w:color w:val="FFFFFF" w:themeColor="background1"/>
                <w:sz w:val="20"/>
                <w:szCs w:val="20"/>
              </w:rPr>
            </w:pPr>
            <w:r w:rsidRPr="00D67F2A">
              <w:rPr>
                <w:b/>
                <w:color w:val="FFFFFF" w:themeColor="background1"/>
                <w:sz w:val="20"/>
                <w:szCs w:val="20"/>
              </w:rPr>
              <w:t>Suggested teaching activities</w:t>
            </w:r>
          </w:p>
        </w:tc>
        <w:tc>
          <w:tcPr>
            <w:tcW w:w="3828" w:type="dxa"/>
            <w:shd w:val="clear" w:color="auto" w:fill="C30045"/>
          </w:tcPr>
          <w:p w:rsidR="00D67F2A" w:rsidRPr="00D67F2A" w:rsidRDefault="00D67F2A" w:rsidP="003F4821">
            <w:pPr>
              <w:rPr>
                <w:rFonts w:ascii="Arial" w:hAnsi="Arial" w:cs="Arial"/>
                <w:b/>
                <w:color w:val="FFFFFF" w:themeColor="background1"/>
                <w:sz w:val="20"/>
                <w:szCs w:val="20"/>
              </w:rPr>
            </w:pPr>
            <w:r w:rsidRPr="00D67F2A">
              <w:rPr>
                <w:rFonts w:ascii="Arial" w:hAnsi="Arial" w:cs="Arial"/>
                <w:b/>
                <w:color w:val="FFFFFF" w:themeColor="background1"/>
                <w:sz w:val="20"/>
                <w:szCs w:val="20"/>
              </w:rPr>
              <w:t>Learning resources</w:t>
            </w:r>
          </w:p>
        </w:tc>
      </w:tr>
      <w:tr w:rsidR="00D67F2A" w:rsidRPr="00064EEC" w:rsidTr="00D67F2A">
        <w:tc>
          <w:tcPr>
            <w:tcW w:w="2268" w:type="dxa"/>
          </w:tcPr>
          <w:p w:rsidR="00D67F2A" w:rsidRPr="00064EEC" w:rsidRDefault="00D67F2A" w:rsidP="00D67F2A">
            <w:pPr>
              <w:pStyle w:val="ListParagraph"/>
              <w:numPr>
                <w:ilvl w:val="0"/>
                <w:numId w:val="13"/>
              </w:numPr>
              <w:autoSpaceDE w:val="0"/>
              <w:autoSpaceDN w:val="0"/>
              <w:adjustRightInd w:val="0"/>
              <w:rPr>
                <w:rFonts w:cs="Arial"/>
                <w:lang w:eastAsia="en-GB"/>
              </w:rPr>
            </w:pPr>
            <w:r w:rsidRPr="00064EEC">
              <w:rPr>
                <w:rFonts w:cs="Arial"/>
                <w:lang w:eastAsia="en-GB"/>
              </w:rPr>
              <w:t>Successes – organisations for labour, refugees, health; Mandates Commission; minor political disputes</w:t>
            </w:r>
          </w:p>
          <w:p w:rsidR="00D67F2A" w:rsidRPr="00064EEC" w:rsidRDefault="00D67F2A" w:rsidP="003F4821">
            <w:pPr>
              <w:autoSpaceDE w:val="0"/>
              <w:autoSpaceDN w:val="0"/>
              <w:adjustRightInd w:val="0"/>
              <w:rPr>
                <w:rFonts w:ascii="Arial" w:hAnsi="Arial" w:cs="Arial"/>
                <w:sz w:val="20"/>
                <w:szCs w:val="20"/>
                <w:lang w:eastAsia="en-GB"/>
              </w:rPr>
            </w:pPr>
          </w:p>
          <w:p w:rsidR="00D67F2A" w:rsidRPr="00064EEC" w:rsidRDefault="00D67F2A" w:rsidP="00D67F2A">
            <w:pPr>
              <w:pStyle w:val="ListParagraph"/>
              <w:numPr>
                <w:ilvl w:val="0"/>
                <w:numId w:val="13"/>
              </w:numPr>
              <w:autoSpaceDE w:val="0"/>
              <w:autoSpaceDN w:val="0"/>
              <w:adjustRightInd w:val="0"/>
              <w:rPr>
                <w:rFonts w:cs="Arial"/>
                <w:lang w:eastAsia="en-GB"/>
              </w:rPr>
            </w:pPr>
            <w:r w:rsidRPr="00064EEC">
              <w:rPr>
                <w:rFonts w:cs="Arial"/>
                <w:lang w:eastAsia="en-GB"/>
              </w:rPr>
              <w:t>Failures – Disarmament Commission; major political disputes (e.g. Manchuria, Abyssinia)</w:t>
            </w:r>
          </w:p>
          <w:p w:rsidR="00D67F2A" w:rsidRPr="00064EEC" w:rsidRDefault="00D67F2A" w:rsidP="003F4821">
            <w:pPr>
              <w:autoSpaceDE w:val="0"/>
              <w:autoSpaceDN w:val="0"/>
              <w:adjustRightInd w:val="0"/>
              <w:rPr>
                <w:rFonts w:ascii="Arial" w:hAnsi="Arial" w:cs="Arial"/>
                <w:sz w:val="20"/>
                <w:szCs w:val="20"/>
                <w:lang w:eastAsia="en-GB"/>
              </w:rPr>
            </w:pPr>
          </w:p>
          <w:p w:rsidR="00D67F2A" w:rsidRPr="00064EEC" w:rsidRDefault="00D67F2A" w:rsidP="00D67F2A">
            <w:pPr>
              <w:pStyle w:val="ListParagraph"/>
              <w:numPr>
                <w:ilvl w:val="0"/>
                <w:numId w:val="13"/>
              </w:numPr>
              <w:autoSpaceDE w:val="0"/>
              <w:autoSpaceDN w:val="0"/>
              <w:adjustRightInd w:val="0"/>
              <w:rPr>
                <w:rFonts w:cs="Arial"/>
              </w:rPr>
            </w:pPr>
            <w:r w:rsidRPr="00064EEC">
              <w:rPr>
                <w:rFonts w:cs="Arial"/>
                <w:lang w:eastAsia="en-GB"/>
              </w:rPr>
              <w:t>Reasons for the League’s failure to preserve peace.</w:t>
            </w:r>
          </w:p>
        </w:tc>
        <w:tc>
          <w:tcPr>
            <w:tcW w:w="8505" w:type="dxa"/>
          </w:tcPr>
          <w:p w:rsidR="00D67F2A" w:rsidRPr="00064EEC" w:rsidRDefault="00D67F2A" w:rsidP="00D67F2A">
            <w:pPr>
              <w:pStyle w:val="Default"/>
              <w:numPr>
                <w:ilvl w:val="0"/>
                <w:numId w:val="13"/>
              </w:numPr>
              <w:rPr>
                <w:b/>
                <w:color w:val="auto"/>
                <w:sz w:val="20"/>
                <w:szCs w:val="20"/>
              </w:rPr>
            </w:pPr>
            <w:r w:rsidRPr="00064EEC">
              <w:rPr>
                <w:sz w:val="20"/>
                <w:szCs w:val="20"/>
              </w:rPr>
              <w:t>Research and note-taking. Learners research the incidents below, highlighting the causes of the dispute, the actions taken by the League and the impact of those actions. (</w:t>
            </w:r>
            <w:r w:rsidRPr="00064EEC">
              <w:rPr>
                <w:color w:val="auto"/>
                <w:sz w:val="20"/>
                <w:szCs w:val="20"/>
              </w:rPr>
              <w:t>This is not an exhaustive list; there are various other incidents which can be studied, e.g. Wadsworth p</w:t>
            </w:r>
            <w:r>
              <w:rPr>
                <w:color w:val="auto"/>
                <w:sz w:val="20"/>
                <w:szCs w:val="20"/>
              </w:rPr>
              <w:t>p</w:t>
            </w:r>
            <w:r w:rsidRPr="00064EEC">
              <w:rPr>
                <w:color w:val="auto"/>
                <w:sz w:val="20"/>
                <w:szCs w:val="20"/>
              </w:rPr>
              <w:t>140</w:t>
            </w:r>
            <w:r>
              <w:rPr>
                <w:color w:val="auto"/>
                <w:sz w:val="20"/>
                <w:szCs w:val="20"/>
              </w:rPr>
              <w:t>–</w:t>
            </w:r>
            <w:r w:rsidRPr="00064EEC">
              <w:rPr>
                <w:color w:val="auto"/>
                <w:sz w:val="20"/>
                <w:szCs w:val="20"/>
              </w:rPr>
              <w:t>146.)</w:t>
            </w:r>
            <w:r w:rsidRPr="00064EEC">
              <w:rPr>
                <w:b/>
                <w:color w:val="auto"/>
                <w:sz w:val="20"/>
                <w:szCs w:val="20"/>
              </w:rPr>
              <w:t xml:space="preserve"> (P) (I) </w:t>
            </w:r>
          </w:p>
          <w:p w:rsidR="00D67F2A" w:rsidRPr="00064EEC" w:rsidRDefault="00D67F2A" w:rsidP="00D67F2A">
            <w:pPr>
              <w:pStyle w:val="Default"/>
              <w:numPr>
                <w:ilvl w:val="1"/>
                <w:numId w:val="13"/>
              </w:numPr>
              <w:rPr>
                <w:color w:val="auto"/>
                <w:sz w:val="20"/>
                <w:szCs w:val="20"/>
              </w:rPr>
            </w:pPr>
            <w:r w:rsidRPr="00064EEC">
              <w:rPr>
                <w:color w:val="auto"/>
                <w:sz w:val="20"/>
                <w:szCs w:val="20"/>
              </w:rPr>
              <w:t>Corfu</w:t>
            </w:r>
          </w:p>
          <w:p w:rsidR="00D67F2A" w:rsidRPr="00064EEC" w:rsidRDefault="00D67F2A" w:rsidP="00D67F2A">
            <w:pPr>
              <w:pStyle w:val="Default"/>
              <w:numPr>
                <w:ilvl w:val="1"/>
                <w:numId w:val="13"/>
              </w:numPr>
              <w:rPr>
                <w:color w:val="auto"/>
                <w:sz w:val="20"/>
                <w:szCs w:val="20"/>
              </w:rPr>
            </w:pPr>
            <w:r w:rsidRPr="00064EEC">
              <w:rPr>
                <w:color w:val="auto"/>
                <w:sz w:val="20"/>
                <w:szCs w:val="20"/>
              </w:rPr>
              <w:t>Aaland Islands</w:t>
            </w:r>
          </w:p>
          <w:p w:rsidR="00D67F2A" w:rsidRPr="00064EEC" w:rsidRDefault="00D67F2A" w:rsidP="00D67F2A">
            <w:pPr>
              <w:pStyle w:val="Default"/>
              <w:numPr>
                <w:ilvl w:val="1"/>
                <w:numId w:val="13"/>
              </w:numPr>
              <w:rPr>
                <w:color w:val="auto"/>
                <w:sz w:val="20"/>
                <w:szCs w:val="20"/>
              </w:rPr>
            </w:pPr>
            <w:r w:rsidRPr="00064EEC">
              <w:rPr>
                <w:color w:val="auto"/>
                <w:sz w:val="20"/>
                <w:szCs w:val="20"/>
              </w:rPr>
              <w:t>Upper Silesia</w:t>
            </w:r>
          </w:p>
          <w:p w:rsidR="00D67F2A" w:rsidRPr="00064EEC" w:rsidRDefault="00D67F2A" w:rsidP="00D67F2A">
            <w:pPr>
              <w:pStyle w:val="Default"/>
              <w:numPr>
                <w:ilvl w:val="1"/>
                <w:numId w:val="13"/>
              </w:numPr>
              <w:rPr>
                <w:color w:val="auto"/>
                <w:sz w:val="20"/>
                <w:szCs w:val="20"/>
              </w:rPr>
            </w:pPr>
            <w:r w:rsidRPr="00064EEC">
              <w:rPr>
                <w:color w:val="auto"/>
                <w:sz w:val="20"/>
                <w:szCs w:val="20"/>
              </w:rPr>
              <w:t>Greece / Bulgaria</w:t>
            </w:r>
          </w:p>
          <w:p w:rsidR="00D67F2A" w:rsidRPr="00064EEC" w:rsidRDefault="00D67F2A" w:rsidP="00D67F2A">
            <w:pPr>
              <w:pStyle w:val="Default"/>
              <w:numPr>
                <w:ilvl w:val="1"/>
                <w:numId w:val="13"/>
              </w:numPr>
              <w:rPr>
                <w:color w:val="auto"/>
                <w:sz w:val="20"/>
                <w:szCs w:val="20"/>
              </w:rPr>
            </w:pPr>
            <w:r w:rsidRPr="00064EEC">
              <w:rPr>
                <w:color w:val="auto"/>
                <w:sz w:val="20"/>
                <w:szCs w:val="20"/>
              </w:rPr>
              <w:t>Abyssinia</w:t>
            </w:r>
          </w:p>
          <w:p w:rsidR="00D67F2A" w:rsidRPr="00064EEC" w:rsidRDefault="00D67F2A" w:rsidP="00D67F2A">
            <w:pPr>
              <w:pStyle w:val="Default"/>
              <w:numPr>
                <w:ilvl w:val="1"/>
                <w:numId w:val="13"/>
              </w:numPr>
              <w:rPr>
                <w:color w:val="auto"/>
                <w:sz w:val="20"/>
                <w:szCs w:val="20"/>
              </w:rPr>
            </w:pPr>
            <w:r w:rsidRPr="00064EEC">
              <w:rPr>
                <w:color w:val="auto"/>
                <w:sz w:val="20"/>
                <w:szCs w:val="20"/>
              </w:rPr>
              <w:t>Manchuria.</w:t>
            </w:r>
          </w:p>
          <w:p w:rsidR="00D67F2A" w:rsidRPr="00064EEC" w:rsidRDefault="00D67F2A" w:rsidP="00D67F2A">
            <w:pPr>
              <w:pStyle w:val="Default"/>
              <w:numPr>
                <w:ilvl w:val="0"/>
                <w:numId w:val="13"/>
              </w:numPr>
              <w:rPr>
                <w:color w:val="auto"/>
                <w:sz w:val="20"/>
                <w:szCs w:val="20"/>
              </w:rPr>
            </w:pPr>
            <w:r w:rsidRPr="00064EEC">
              <w:rPr>
                <w:color w:val="auto"/>
                <w:sz w:val="20"/>
                <w:szCs w:val="20"/>
              </w:rPr>
              <w:t xml:space="preserve">Research and note-taking. Learners research the following areas linked to other aspects of the League’s role, such as humanitarian, health, economic etc. </w:t>
            </w:r>
            <w:r w:rsidRPr="00064EEC">
              <w:rPr>
                <w:b/>
                <w:color w:val="auto"/>
                <w:sz w:val="20"/>
                <w:szCs w:val="20"/>
              </w:rPr>
              <w:t>(P) (I)</w:t>
            </w:r>
          </w:p>
          <w:p w:rsidR="00D67F2A" w:rsidRPr="00064EEC" w:rsidRDefault="00D67F2A" w:rsidP="00D67F2A">
            <w:pPr>
              <w:pStyle w:val="Default"/>
              <w:numPr>
                <w:ilvl w:val="1"/>
                <w:numId w:val="13"/>
              </w:numPr>
              <w:rPr>
                <w:color w:val="auto"/>
                <w:sz w:val="20"/>
                <w:szCs w:val="20"/>
              </w:rPr>
            </w:pPr>
            <w:r w:rsidRPr="00064EEC">
              <w:rPr>
                <w:color w:val="auto"/>
                <w:sz w:val="20"/>
                <w:szCs w:val="20"/>
              </w:rPr>
              <w:t>The International Labour Organisation</w:t>
            </w:r>
          </w:p>
          <w:p w:rsidR="00D67F2A" w:rsidRPr="00064EEC" w:rsidRDefault="00D67F2A" w:rsidP="00D67F2A">
            <w:pPr>
              <w:pStyle w:val="Default"/>
              <w:numPr>
                <w:ilvl w:val="1"/>
                <w:numId w:val="13"/>
              </w:numPr>
              <w:rPr>
                <w:color w:val="auto"/>
                <w:sz w:val="20"/>
                <w:szCs w:val="20"/>
              </w:rPr>
            </w:pPr>
            <w:r w:rsidRPr="00064EEC">
              <w:rPr>
                <w:color w:val="auto"/>
                <w:sz w:val="20"/>
                <w:szCs w:val="20"/>
              </w:rPr>
              <w:t>The Commission for Refugees</w:t>
            </w:r>
          </w:p>
          <w:p w:rsidR="00D67F2A" w:rsidRPr="00064EEC" w:rsidRDefault="00D67F2A" w:rsidP="00D67F2A">
            <w:pPr>
              <w:pStyle w:val="Default"/>
              <w:numPr>
                <w:ilvl w:val="1"/>
                <w:numId w:val="13"/>
              </w:numPr>
              <w:rPr>
                <w:color w:val="auto"/>
                <w:sz w:val="20"/>
                <w:szCs w:val="20"/>
              </w:rPr>
            </w:pPr>
            <w:r w:rsidRPr="00064EEC">
              <w:rPr>
                <w:color w:val="auto"/>
                <w:sz w:val="20"/>
                <w:szCs w:val="20"/>
              </w:rPr>
              <w:t>The Health Organisation</w:t>
            </w:r>
          </w:p>
          <w:p w:rsidR="00D67F2A" w:rsidRPr="00064EEC" w:rsidRDefault="00D67F2A" w:rsidP="00D67F2A">
            <w:pPr>
              <w:pStyle w:val="Default"/>
              <w:numPr>
                <w:ilvl w:val="1"/>
                <w:numId w:val="13"/>
              </w:numPr>
              <w:rPr>
                <w:color w:val="auto"/>
                <w:sz w:val="20"/>
                <w:szCs w:val="20"/>
              </w:rPr>
            </w:pPr>
            <w:r w:rsidRPr="00064EEC">
              <w:rPr>
                <w:color w:val="auto"/>
                <w:sz w:val="20"/>
                <w:szCs w:val="20"/>
              </w:rPr>
              <w:t>The Mandates Commission</w:t>
            </w:r>
          </w:p>
          <w:p w:rsidR="00D67F2A" w:rsidRPr="00064EEC" w:rsidRDefault="00D67F2A" w:rsidP="00D67F2A">
            <w:pPr>
              <w:pStyle w:val="Default"/>
              <w:numPr>
                <w:ilvl w:val="1"/>
                <w:numId w:val="13"/>
              </w:numPr>
              <w:rPr>
                <w:color w:val="auto"/>
                <w:sz w:val="20"/>
                <w:szCs w:val="20"/>
              </w:rPr>
            </w:pPr>
            <w:r w:rsidRPr="00064EEC">
              <w:rPr>
                <w:color w:val="auto"/>
                <w:sz w:val="20"/>
                <w:szCs w:val="20"/>
              </w:rPr>
              <w:t>The Disarmament Conference</w:t>
            </w:r>
          </w:p>
          <w:p w:rsidR="00D67F2A" w:rsidRPr="00064EEC" w:rsidRDefault="00D67F2A" w:rsidP="00D67F2A">
            <w:pPr>
              <w:pStyle w:val="Default"/>
              <w:numPr>
                <w:ilvl w:val="1"/>
                <w:numId w:val="13"/>
              </w:numPr>
              <w:rPr>
                <w:color w:val="auto"/>
                <w:sz w:val="20"/>
                <w:szCs w:val="20"/>
              </w:rPr>
            </w:pPr>
            <w:r w:rsidRPr="00064EEC">
              <w:rPr>
                <w:color w:val="auto"/>
                <w:sz w:val="20"/>
                <w:szCs w:val="20"/>
              </w:rPr>
              <w:t>Financial/work related assistance</w:t>
            </w:r>
          </w:p>
          <w:p w:rsidR="00D67F2A" w:rsidRPr="00064EEC" w:rsidRDefault="00D67F2A" w:rsidP="00D67F2A">
            <w:pPr>
              <w:pStyle w:val="Default"/>
              <w:numPr>
                <w:ilvl w:val="1"/>
                <w:numId w:val="13"/>
              </w:numPr>
              <w:rPr>
                <w:color w:val="auto"/>
                <w:sz w:val="20"/>
                <w:szCs w:val="20"/>
              </w:rPr>
            </w:pPr>
            <w:r w:rsidRPr="00064EEC">
              <w:rPr>
                <w:color w:val="auto"/>
                <w:sz w:val="20"/>
                <w:szCs w:val="20"/>
              </w:rPr>
              <w:t xml:space="preserve">Humanitarian assistance. </w:t>
            </w:r>
          </w:p>
          <w:p w:rsidR="00D67F2A" w:rsidRPr="00064EEC" w:rsidRDefault="00D67F2A" w:rsidP="00D67F2A">
            <w:pPr>
              <w:pStyle w:val="Default"/>
              <w:numPr>
                <w:ilvl w:val="0"/>
                <w:numId w:val="13"/>
              </w:numPr>
              <w:rPr>
                <w:b/>
                <w:sz w:val="20"/>
                <w:szCs w:val="20"/>
              </w:rPr>
            </w:pPr>
            <w:r w:rsidRPr="00064EEC">
              <w:rPr>
                <w:sz w:val="20"/>
                <w:szCs w:val="20"/>
              </w:rPr>
              <w:t>Interpreting cartoons. In pairs or small groups, learners study two cartoons relating to the Corfu incident. What is the message of each cartoon and what does it suggest about the League of Nations?</w:t>
            </w:r>
            <w:r>
              <w:rPr>
                <w:sz w:val="20"/>
                <w:szCs w:val="20"/>
              </w:rPr>
              <w:t xml:space="preserve"> </w:t>
            </w:r>
            <w:r w:rsidRPr="00064EEC">
              <w:rPr>
                <w:b/>
                <w:sz w:val="20"/>
                <w:szCs w:val="20"/>
              </w:rPr>
              <w:t>(G) (P)</w:t>
            </w:r>
          </w:p>
          <w:p w:rsidR="00D67F2A" w:rsidRPr="00064EEC" w:rsidRDefault="00D67F2A" w:rsidP="00D67F2A">
            <w:pPr>
              <w:pStyle w:val="Default"/>
              <w:numPr>
                <w:ilvl w:val="1"/>
                <w:numId w:val="13"/>
              </w:numPr>
              <w:rPr>
                <w:sz w:val="20"/>
                <w:szCs w:val="20"/>
              </w:rPr>
            </w:pPr>
            <w:r w:rsidRPr="00064EEC">
              <w:rPr>
                <w:sz w:val="20"/>
                <w:szCs w:val="20"/>
              </w:rPr>
              <w:t xml:space="preserve">British cartoon 1923 </w:t>
            </w:r>
            <w:hyperlink r:id="rId36" w:history="1">
              <w:r w:rsidRPr="00064EEC">
                <w:rPr>
                  <w:rStyle w:val="Hyperlink"/>
                  <w:rFonts w:cs="Arial"/>
                  <w:sz w:val="20"/>
                  <w:szCs w:val="20"/>
                </w:rPr>
                <w:t>https://www.cartoons.ac.uk/record/LSE6996</w:t>
              </w:r>
            </w:hyperlink>
            <w:r w:rsidRPr="00064EEC">
              <w:rPr>
                <w:sz w:val="20"/>
                <w:szCs w:val="20"/>
              </w:rPr>
              <w:t xml:space="preserve"> </w:t>
            </w:r>
          </w:p>
          <w:p w:rsidR="00D67F2A" w:rsidRPr="00064EEC" w:rsidRDefault="00D67F2A" w:rsidP="00D67F2A">
            <w:pPr>
              <w:pStyle w:val="Default"/>
              <w:numPr>
                <w:ilvl w:val="1"/>
                <w:numId w:val="13"/>
              </w:numPr>
              <w:rPr>
                <w:sz w:val="20"/>
                <w:szCs w:val="20"/>
              </w:rPr>
            </w:pPr>
            <w:r w:rsidRPr="00064EEC">
              <w:rPr>
                <w:sz w:val="20"/>
                <w:szCs w:val="20"/>
              </w:rPr>
              <w:t xml:space="preserve">British cartoon 1925 </w:t>
            </w:r>
            <w:hyperlink r:id="rId37" w:history="1">
              <w:r w:rsidRPr="00064EEC">
                <w:rPr>
                  <w:rStyle w:val="Hyperlink"/>
                  <w:rFonts w:cs="Arial"/>
                  <w:sz w:val="20"/>
                  <w:szCs w:val="20"/>
                </w:rPr>
                <w:t>http://www.johndclare.net/images/tweedle.jpg</w:t>
              </w:r>
            </w:hyperlink>
          </w:p>
          <w:p w:rsidR="00D67F2A" w:rsidRPr="00064EEC" w:rsidRDefault="00D67F2A" w:rsidP="00D67F2A">
            <w:pPr>
              <w:pStyle w:val="Default"/>
              <w:numPr>
                <w:ilvl w:val="0"/>
                <w:numId w:val="13"/>
              </w:numPr>
              <w:rPr>
                <w:sz w:val="20"/>
                <w:szCs w:val="20"/>
              </w:rPr>
            </w:pPr>
            <w:r w:rsidRPr="00064EEC">
              <w:rPr>
                <w:sz w:val="20"/>
                <w:szCs w:val="20"/>
              </w:rPr>
              <w:t>Interpreting cartoons. In pairs or small groups, learners study two cartoons. What is the message of the cartoons and what do they suggest about the League of Nations?</w:t>
            </w:r>
            <w:r>
              <w:rPr>
                <w:sz w:val="20"/>
                <w:szCs w:val="20"/>
              </w:rPr>
              <w:t xml:space="preserve"> </w:t>
            </w:r>
            <w:r w:rsidRPr="00064EEC">
              <w:rPr>
                <w:b/>
                <w:sz w:val="20"/>
                <w:szCs w:val="20"/>
              </w:rPr>
              <w:t>(G) (P)</w:t>
            </w:r>
          </w:p>
          <w:p w:rsidR="00D67F2A" w:rsidRPr="00064EEC" w:rsidRDefault="00D67F2A" w:rsidP="00D67F2A">
            <w:pPr>
              <w:pStyle w:val="Default"/>
              <w:numPr>
                <w:ilvl w:val="1"/>
                <w:numId w:val="13"/>
              </w:numPr>
              <w:rPr>
                <w:sz w:val="20"/>
                <w:szCs w:val="20"/>
              </w:rPr>
            </w:pPr>
            <w:r w:rsidRPr="00064EEC">
              <w:rPr>
                <w:sz w:val="20"/>
                <w:szCs w:val="20"/>
              </w:rPr>
              <w:t xml:space="preserve">British cartoon from 1931 </w:t>
            </w:r>
            <w:hyperlink r:id="rId38" w:history="1">
              <w:r w:rsidRPr="00064EEC">
                <w:rPr>
                  <w:rStyle w:val="Hyperlink"/>
                  <w:rFonts w:cs="Arial"/>
                  <w:sz w:val="20"/>
                  <w:szCs w:val="20"/>
                </w:rPr>
                <w:t>https://www.cartoons.ac.uk/record/DL0602</w:t>
              </w:r>
            </w:hyperlink>
          </w:p>
          <w:p w:rsidR="00D67F2A" w:rsidRPr="00064EEC" w:rsidRDefault="00D67F2A" w:rsidP="00D67F2A">
            <w:pPr>
              <w:pStyle w:val="Default"/>
              <w:numPr>
                <w:ilvl w:val="1"/>
                <w:numId w:val="13"/>
              </w:numPr>
              <w:rPr>
                <w:sz w:val="20"/>
                <w:szCs w:val="20"/>
              </w:rPr>
            </w:pPr>
            <w:r w:rsidRPr="00064EEC">
              <w:rPr>
                <w:sz w:val="20"/>
                <w:szCs w:val="20"/>
              </w:rPr>
              <w:t xml:space="preserve">British cartoon from 1933 </w:t>
            </w:r>
            <w:hyperlink r:id="rId39" w:history="1">
              <w:r w:rsidRPr="00064EEC">
                <w:rPr>
                  <w:rStyle w:val="Hyperlink"/>
                  <w:rFonts w:cs="Arial"/>
                  <w:sz w:val="20"/>
                  <w:szCs w:val="20"/>
                </w:rPr>
                <w:t>http://www.johndclare.net/images/Japgun.jpg</w:t>
              </w:r>
            </w:hyperlink>
          </w:p>
          <w:p w:rsidR="00D67F2A" w:rsidRPr="00064EEC" w:rsidRDefault="00D67F2A" w:rsidP="00D67F2A">
            <w:pPr>
              <w:pStyle w:val="Default"/>
              <w:numPr>
                <w:ilvl w:val="0"/>
                <w:numId w:val="13"/>
              </w:numPr>
              <w:rPr>
                <w:b/>
                <w:sz w:val="20"/>
                <w:szCs w:val="20"/>
              </w:rPr>
            </w:pPr>
            <w:r w:rsidRPr="00064EEC">
              <w:rPr>
                <w:sz w:val="20"/>
                <w:szCs w:val="20"/>
              </w:rPr>
              <w:t>Interpreting cartoons. In pairs or small groups, learners study this British cartoon of 1935 relating to the Italian invasion of Abyssinia. What is the message of the cartoon and what does it suggest about the League of Nations?</w:t>
            </w:r>
            <w:r>
              <w:rPr>
                <w:sz w:val="20"/>
                <w:szCs w:val="20"/>
              </w:rPr>
              <w:t xml:space="preserve"> </w:t>
            </w:r>
            <w:r w:rsidRPr="00064EEC">
              <w:rPr>
                <w:b/>
                <w:sz w:val="20"/>
                <w:szCs w:val="20"/>
              </w:rPr>
              <w:t>(G)</w:t>
            </w:r>
          </w:p>
          <w:p w:rsidR="00D67F2A" w:rsidRPr="00064EEC" w:rsidRDefault="00411476" w:rsidP="00D67F2A">
            <w:pPr>
              <w:pStyle w:val="Default"/>
              <w:numPr>
                <w:ilvl w:val="1"/>
                <w:numId w:val="13"/>
              </w:numPr>
              <w:rPr>
                <w:sz w:val="20"/>
                <w:szCs w:val="20"/>
              </w:rPr>
            </w:pPr>
            <w:hyperlink r:id="rId40" w:history="1">
              <w:r w:rsidR="00D67F2A" w:rsidRPr="00064EEC">
                <w:rPr>
                  <w:rStyle w:val="Hyperlink"/>
                  <w:rFonts w:cs="Arial"/>
                  <w:sz w:val="20"/>
                  <w:szCs w:val="20"/>
                </w:rPr>
                <w:t>http://www.johndclare.net/images/Abyssinia-Civilisation.gif</w:t>
              </w:r>
            </w:hyperlink>
          </w:p>
          <w:p w:rsidR="00D67F2A" w:rsidRPr="00064EEC" w:rsidRDefault="00D67F2A" w:rsidP="00D67F2A">
            <w:pPr>
              <w:pStyle w:val="Default"/>
              <w:numPr>
                <w:ilvl w:val="0"/>
                <w:numId w:val="13"/>
              </w:numPr>
              <w:rPr>
                <w:b/>
                <w:sz w:val="20"/>
                <w:szCs w:val="20"/>
              </w:rPr>
            </w:pPr>
            <w:r w:rsidRPr="00064EEC">
              <w:rPr>
                <w:sz w:val="20"/>
                <w:szCs w:val="20"/>
              </w:rPr>
              <w:t xml:space="preserve">Class discussion. Project all the above cartoons so that they are visible to the whole class. </w:t>
            </w:r>
            <w:r w:rsidRPr="00064EEC">
              <w:rPr>
                <w:sz w:val="20"/>
                <w:szCs w:val="20"/>
              </w:rPr>
              <w:lastRenderedPageBreak/>
              <w:t xml:space="preserve">General discussion regarding their meaning and implications. </w:t>
            </w:r>
            <w:r w:rsidRPr="00064EEC">
              <w:rPr>
                <w:b/>
                <w:sz w:val="20"/>
                <w:szCs w:val="20"/>
              </w:rPr>
              <w:t>(W)</w:t>
            </w:r>
          </w:p>
          <w:p w:rsidR="00D67F2A" w:rsidRPr="00064EEC" w:rsidRDefault="00D67F2A" w:rsidP="00D67F2A">
            <w:pPr>
              <w:pStyle w:val="ListParagraph"/>
              <w:numPr>
                <w:ilvl w:val="0"/>
                <w:numId w:val="13"/>
              </w:numPr>
              <w:spacing w:before="100" w:beforeAutospacing="1" w:after="100" w:afterAutospacing="1"/>
              <w:outlineLvl w:val="3"/>
              <w:rPr>
                <w:rFonts w:eastAsia="Times New Roman" w:cs="Arial"/>
                <w:bCs/>
              </w:rPr>
            </w:pPr>
            <w:r w:rsidRPr="00064EEC">
              <w:rPr>
                <w:rFonts w:cs="Arial"/>
              </w:rPr>
              <w:t xml:space="preserve">Sources on the Italian invasion of Abyssinia. In pairs or small groups, learners should study two sources. </w:t>
            </w:r>
            <w:r w:rsidRPr="00064EEC">
              <w:rPr>
                <w:rFonts w:eastAsia="Times New Roman" w:cs="Arial"/>
                <w:bCs/>
              </w:rPr>
              <w:t>What do these sources tell us about the League of Nations’ response to the Italian invasion of Abyssinia?</w:t>
            </w:r>
            <w:r>
              <w:rPr>
                <w:rFonts w:eastAsia="Times New Roman" w:cs="Arial"/>
                <w:bCs/>
              </w:rPr>
              <w:t xml:space="preserve"> </w:t>
            </w:r>
            <w:r w:rsidRPr="00064EEC">
              <w:rPr>
                <w:rFonts w:eastAsia="Times New Roman" w:cs="Arial"/>
                <w:b/>
                <w:bCs/>
              </w:rPr>
              <w:t>(G)</w:t>
            </w:r>
          </w:p>
          <w:p w:rsidR="00D67F2A" w:rsidRPr="00064EEC" w:rsidRDefault="00D67F2A" w:rsidP="00D67F2A">
            <w:pPr>
              <w:pStyle w:val="Default"/>
              <w:numPr>
                <w:ilvl w:val="1"/>
                <w:numId w:val="13"/>
              </w:numPr>
              <w:rPr>
                <w:b/>
                <w:sz w:val="20"/>
                <w:szCs w:val="20"/>
              </w:rPr>
            </w:pPr>
            <w:r w:rsidRPr="00064EEC">
              <w:rPr>
                <w:b/>
                <w:sz w:val="20"/>
                <w:szCs w:val="20"/>
              </w:rPr>
              <w:t>Source A</w:t>
            </w:r>
          </w:p>
          <w:p w:rsidR="00D67F2A" w:rsidRPr="00064EEC" w:rsidRDefault="00D67F2A" w:rsidP="003F4821">
            <w:pPr>
              <w:pStyle w:val="ListParagraph"/>
              <w:ind w:left="510"/>
              <w:rPr>
                <w:rFonts w:cs="Arial"/>
              </w:rPr>
            </w:pPr>
            <w:r w:rsidRPr="00064EEC">
              <w:rPr>
                <w:rFonts w:cs="Arial"/>
              </w:rPr>
              <w:t xml:space="preserve">The League of Nations is to discuss the </w:t>
            </w:r>
            <w:proofErr w:type="spellStart"/>
            <w:r w:rsidRPr="00064EEC">
              <w:rPr>
                <w:rFonts w:cs="Arial"/>
              </w:rPr>
              <w:t>Italo</w:t>
            </w:r>
            <w:proofErr w:type="spellEnd"/>
            <w:r w:rsidRPr="00064EEC">
              <w:rPr>
                <w:rFonts w:cs="Arial"/>
              </w:rPr>
              <w:t xml:space="preserve">-Abyssinian dispute. War is on the point of breaking out. Mussolini is consigning shiploads of Italian soldiers to Africa and massing aeroplanes, with bombs and poison gas, on the frontiers of Abyssinia. Italy has signed the Covenant of the League of Nations, yet is now openly and deliberately violating this Covenant. Mussolini pours contempt on the perfectly just claims of Abyssinia as a fellow member of the League. And members of the British government urge that Italy`s actions should be condoned lest the </w:t>
            </w:r>
            <w:proofErr w:type="spellStart"/>
            <w:r w:rsidRPr="00064EEC">
              <w:rPr>
                <w:rFonts w:cs="Arial"/>
              </w:rPr>
              <w:t>Stresa</w:t>
            </w:r>
            <w:proofErr w:type="spellEnd"/>
            <w:r w:rsidRPr="00064EEC">
              <w:rPr>
                <w:rFonts w:cs="Arial"/>
              </w:rPr>
              <w:t xml:space="preserve"> front be broken. The issue thus grows clearer. Italy is to be left to attack Abyssinia in violation of at least five treaties in order that it may be kept in the League of Nations. To keep Italy in the League on such terms would be to dispel forever the conviction that the League must be a society of pledge-observing States or nothing.</w:t>
            </w:r>
          </w:p>
          <w:p w:rsidR="00D67F2A" w:rsidRPr="00064EEC" w:rsidRDefault="00D67F2A" w:rsidP="003F4821">
            <w:pPr>
              <w:pStyle w:val="Default"/>
              <w:jc w:val="right"/>
              <w:rPr>
                <w:i/>
                <w:sz w:val="20"/>
                <w:szCs w:val="20"/>
              </w:rPr>
            </w:pPr>
            <w:r w:rsidRPr="00064EEC">
              <w:rPr>
                <w:i/>
                <w:sz w:val="20"/>
                <w:szCs w:val="20"/>
              </w:rPr>
              <w:t>From ‘The Spectator`, a British political magazine, August 1935</w:t>
            </w:r>
          </w:p>
          <w:p w:rsidR="00D67F2A" w:rsidRPr="00064EEC" w:rsidRDefault="00D67F2A" w:rsidP="00D67F2A">
            <w:pPr>
              <w:pStyle w:val="Default"/>
              <w:numPr>
                <w:ilvl w:val="1"/>
                <w:numId w:val="13"/>
              </w:numPr>
              <w:rPr>
                <w:b/>
                <w:sz w:val="20"/>
                <w:szCs w:val="20"/>
              </w:rPr>
            </w:pPr>
            <w:r w:rsidRPr="00064EEC">
              <w:rPr>
                <w:b/>
                <w:sz w:val="20"/>
                <w:szCs w:val="20"/>
              </w:rPr>
              <w:t>Source B</w:t>
            </w:r>
          </w:p>
          <w:p w:rsidR="00D67F2A" w:rsidRPr="00064EEC" w:rsidRDefault="00D67F2A" w:rsidP="003F4821">
            <w:pPr>
              <w:pStyle w:val="ListParagraph"/>
              <w:ind w:left="510"/>
              <w:rPr>
                <w:rFonts w:eastAsia="Times New Roman" w:cs="Arial"/>
              </w:rPr>
            </w:pPr>
            <w:r w:rsidRPr="00064EEC">
              <w:rPr>
                <w:rFonts w:eastAsia="Times New Roman" w:cs="Arial"/>
              </w:rPr>
              <w:t>The French fear losing Italian friendship. They believe that Britain is not strong enough to embark on any practical attempt to enforce the provisions of the Covenant. The whole of France fears starting a general war in Europe. Mussolini's attempt to convince the Government of France that he will treat military sanctions as an act of war has come dangerously near to success. The French government believes that if sanctions are imposed, Mussolini will go to war. If Italy is forced to withdraw from the Abyssinian venture, few people in France have the slightest doubt that a combination with Germany and possibly others would instantly follow, and the whole of Europe would be in an upheaval which could have only one end. Against these arguments are the certain weakening, and perhaps the destruction, of the League if a transparent breach of the Covenant is allowed to go unchallenged.</w:t>
            </w:r>
          </w:p>
          <w:p w:rsidR="00D67F2A" w:rsidRPr="00064EEC" w:rsidRDefault="00D67F2A" w:rsidP="003F4821">
            <w:pPr>
              <w:jc w:val="right"/>
              <w:rPr>
                <w:rFonts w:ascii="Arial" w:eastAsia="Times New Roman" w:hAnsi="Arial" w:cs="Arial"/>
                <w:bCs/>
                <w:i/>
                <w:sz w:val="20"/>
                <w:szCs w:val="20"/>
              </w:rPr>
            </w:pPr>
            <w:r w:rsidRPr="00064EEC">
              <w:rPr>
                <w:rFonts w:ascii="Arial" w:eastAsia="Times New Roman" w:hAnsi="Arial" w:cs="Arial"/>
                <w:bCs/>
                <w:i/>
                <w:sz w:val="20"/>
                <w:szCs w:val="20"/>
              </w:rPr>
              <w:t>Report by a British newspaper correspondent in Paris, August 1935.</w:t>
            </w:r>
          </w:p>
          <w:p w:rsidR="00D67F2A" w:rsidRPr="00064EEC" w:rsidRDefault="00D67F2A" w:rsidP="00D67F2A">
            <w:pPr>
              <w:pStyle w:val="Default"/>
              <w:numPr>
                <w:ilvl w:val="0"/>
                <w:numId w:val="13"/>
              </w:numPr>
              <w:rPr>
                <w:b/>
                <w:sz w:val="20"/>
                <w:szCs w:val="20"/>
              </w:rPr>
            </w:pPr>
            <w:r w:rsidRPr="00064EEC">
              <w:rPr>
                <w:sz w:val="20"/>
                <w:szCs w:val="20"/>
              </w:rPr>
              <w:t>Written work / homework. In 1966, the historian AJP Taylor wrote: ‘</w:t>
            </w:r>
            <w:r w:rsidRPr="00064EEC">
              <w:rPr>
                <w:i/>
                <w:sz w:val="20"/>
                <w:szCs w:val="20"/>
              </w:rPr>
              <w:t>The League died in 1935. One day it was a powerful body imposing sanctions, the next day it was a useless fraud, everybody running away from it as quickly as possible.</w:t>
            </w:r>
            <w:r w:rsidRPr="00064EEC">
              <w:rPr>
                <w:sz w:val="20"/>
                <w:szCs w:val="20"/>
              </w:rPr>
              <w:t>’ How far do you agree with this interpretation?</w:t>
            </w:r>
            <w:r>
              <w:rPr>
                <w:sz w:val="20"/>
                <w:szCs w:val="20"/>
              </w:rPr>
              <w:t xml:space="preserve"> </w:t>
            </w:r>
            <w:r w:rsidRPr="00064EEC">
              <w:rPr>
                <w:b/>
                <w:sz w:val="20"/>
                <w:szCs w:val="20"/>
              </w:rPr>
              <w:t>(I) (H)</w:t>
            </w:r>
          </w:p>
          <w:p w:rsidR="00D67F2A" w:rsidRPr="00064EEC" w:rsidRDefault="00D67F2A" w:rsidP="00D67F2A">
            <w:pPr>
              <w:pStyle w:val="Default"/>
              <w:numPr>
                <w:ilvl w:val="0"/>
                <w:numId w:val="13"/>
              </w:numPr>
              <w:rPr>
                <w:b/>
                <w:sz w:val="20"/>
                <w:szCs w:val="20"/>
              </w:rPr>
            </w:pPr>
            <w:r w:rsidRPr="00064EEC">
              <w:rPr>
                <w:sz w:val="20"/>
                <w:szCs w:val="20"/>
              </w:rPr>
              <w:t xml:space="preserve">Learners prepare two lists, one listing the League’s successes and the other listing its failures. </w:t>
            </w:r>
            <w:r w:rsidRPr="00064EEC">
              <w:rPr>
                <w:b/>
                <w:sz w:val="20"/>
                <w:szCs w:val="20"/>
              </w:rPr>
              <w:t>(P) (I)</w:t>
            </w:r>
          </w:p>
          <w:p w:rsidR="00D67F2A" w:rsidRPr="00064EEC" w:rsidRDefault="00D67F2A" w:rsidP="00D67F2A">
            <w:pPr>
              <w:pStyle w:val="Default"/>
              <w:numPr>
                <w:ilvl w:val="0"/>
                <w:numId w:val="13"/>
              </w:numPr>
              <w:rPr>
                <w:b/>
                <w:sz w:val="20"/>
                <w:szCs w:val="20"/>
              </w:rPr>
            </w:pPr>
            <w:r w:rsidRPr="00064EEC">
              <w:rPr>
                <w:sz w:val="20"/>
                <w:szCs w:val="20"/>
              </w:rPr>
              <w:lastRenderedPageBreak/>
              <w:t xml:space="preserve">In groups (ideally of three), learners discuss why the League was successful over some issues yet unsuccessful over others. </w:t>
            </w:r>
            <w:r w:rsidRPr="00064EEC">
              <w:rPr>
                <w:b/>
                <w:sz w:val="20"/>
                <w:szCs w:val="20"/>
              </w:rPr>
              <w:t>(G)</w:t>
            </w:r>
          </w:p>
          <w:p w:rsidR="00D67F2A" w:rsidRPr="00064EEC" w:rsidRDefault="00D67F2A" w:rsidP="00D67F2A">
            <w:pPr>
              <w:pStyle w:val="Default"/>
              <w:numPr>
                <w:ilvl w:val="0"/>
                <w:numId w:val="13"/>
              </w:numPr>
              <w:rPr>
                <w:b/>
                <w:sz w:val="20"/>
                <w:szCs w:val="20"/>
              </w:rPr>
            </w:pPr>
            <w:r w:rsidRPr="00064EEC">
              <w:rPr>
                <w:sz w:val="20"/>
                <w:szCs w:val="20"/>
              </w:rPr>
              <w:t xml:space="preserve">Class discussion. Did the League of Nations achieve anything meaningful? </w:t>
            </w:r>
            <w:r w:rsidRPr="00064EEC">
              <w:rPr>
                <w:b/>
                <w:sz w:val="20"/>
                <w:szCs w:val="20"/>
              </w:rPr>
              <w:t>(W)</w:t>
            </w:r>
          </w:p>
          <w:p w:rsidR="00D67F2A" w:rsidRPr="00064EEC" w:rsidRDefault="00D67F2A" w:rsidP="00D67F2A">
            <w:pPr>
              <w:pStyle w:val="Default"/>
              <w:numPr>
                <w:ilvl w:val="0"/>
                <w:numId w:val="13"/>
              </w:numPr>
              <w:rPr>
                <w:b/>
                <w:sz w:val="20"/>
                <w:szCs w:val="20"/>
              </w:rPr>
            </w:pPr>
            <w:r w:rsidRPr="00064EEC">
              <w:rPr>
                <w:sz w:val="20"/>
                <w:szCs w:val="20"/>
              </w:rPr>
              <w:t>Research. Each learner to find two primary sources about some aspect of the League of Nations’ work. The sources can be written or pictorial (e.g. cartoons), but must be about the same basic issue. Each learner should present the two sources to the class together with a ‘</w:t>
            </w:r>
            <w:r w:rsidRPr="00064EEC">
              <w:rPr>
                <w:i/>
                <w:sz w:val="20"/>
                <w:szCs w:val="20"/>
              </w:rPr>
              <w:t>compare and contrast</w:t>
            </w:r>
            <w:r w:rsidRPr="00064EEC">
              <w:rPr>
                <w:sz w:val="20"/>
                <w:szCs w:val="20"/>
              </w:rPr>
              <w:t xml:space="preserve">’ type question. Group discussion of each question. </w:t>
            </w:r>
            <w:r w:rsidRPr="00064EEC">
              <w:rPr>
                <w:b/>
                <w:sz w:val="20"/>
                <w:szCs w:val="20"/>
              </w:rPr>
              <w:t>(W) (I) (H)</w:t>
            </w:r>
          </w:p>
        </w:tc>
        <w:tc>
          <w:tcPr>
            <w:tcW w:w="3828" w:type="dxa"/>
          </w:tcPr>
          <w:p w:rsidR="00D67F2A" w:rsidRPr="00064EEC" w:rsidRDefault="00D67F2A" w:rsidP="003F4821">
            <w:pPr>
              <w:rPr>
                <w:rFonts w:ascii="Arial" w:hAnsi="Arial" w:cs="Arial"/>
                <w:b/>
                <w:sz w:val="20"/>
                <w:szCs w:val="20"/>
              </w:rPr>
            </w:pPr>
            <w:r>
              <w:rPr>
                <w:rFonts w:ascii="Arial" w:hAnsi="Arial" w:cs="Arial"/>
                <w:b/>
                <w:sz w:val="20"/>
                <w:szCs w:val="20"/>
              </w:rPr>
              <w:lastRenderedPageBreak/>
              <w:t xml:space="preserve">Textbooks, e.g. </w:t>
            </w:r>
          </w:p>
          <w:p w:rsidR="00D67F2A" w:rsidRPr="003449F6" w:rsidRDefault="00D67F2A" w:rsidP="00D67F2A">
            <w:pPr>
              <w:pStyle w:val="ListParagraph"/>
              <w:numPr>
                <w:ilvl w:val="0"/>
                <w:numId w:val="13"/>
              </w:numPr>
              <w:rPr>
                <w:rFonts w:cs="Arial"/>
              </w:rPr>
            </w:pPr>
            <w:r w:rsidRPr="003449F6">
              <w:rPr>
                <w:rFonts w:cs="Arial"/>
              </w:rPr>
              <w:t>Wadsworth, p</w:t>
            </w:r>
            <w:r>
              <w:rPr>
                <w:rFonts w:cs="Arial"/>
              </w:rPr>
              <w:t>p</w:t>
            </w:r>
            <w:r w:rsidRPr="003449F6">
              <w:rPr>
                <w:rFonts w:cs="Arial"/>
              </w:rPr>
              <w:t>140</w:t>
            </w:r>
            <w:r>
              <w:rPr>
                <w:rFonts w:cs="Arial"/>
              </w:rPr>
              <w:t>–</w:t>
            </w:r>
            <w:r w:rsidRPr="003449F6">
              <w:rPr>
                <w:rFonts w:cs="Arial"/>
              </w:rPr>
              <w:t>148</w:t>
            </w:r>
          </w:p>
          <w:p w:rsidR="00D67F2A" w:rsidRPr="00064EEC" w:rsidRDefault="00D67F2A" w:rsidP="003F4821">
            <w:pPr>
              <w:rPr>
                <w:rFonts w:ascii="Arial" w:hAnsi="Arial" w:cs="Arial"/>
                <w:sz w:val="20"/>
                <w:szCs w:val="20"/>
              </w:rPr>
            </w:pPr>
          </w:p>
          <w:p w:rsidR="00D67F2A" w:rsidRPr="00064EEC" w:rsidRDefault="00D67F2A" w:rsidP="003F4821">
            <w:pPr>
              <w:rPr>
                <w:rFonts w:ascii="Arial" w:hAnsi="Arial" w:cs="Arial"/>
                <w:b/>
                <w:sz w:val="20"/>
                <w:szCs w:val="20"/>
              </w:rPr>
            </w:pPr>
            <w:r w:rsidRPr="00064EEC">
              <w:rPr>
                <w:rFonts w:ascii="Arial" w:hAnsi="Arial" w:cs="Arial"/>
                <w:b/>
                <w:sz w:val="20"/>
                <w:szCs w:val="20"/>
              </w:rPr>
              <w:t>Online</w:t>
            </w:r>
          </w:p>
          <w:p w:rsidR="00D67F2A" w:rsidRPr="003449F6" w:rsidRDefault="00411476" w:rsidP="00D67F2A">
            <w:pPr>
              <w:pStyle w:val="ListParagraph"/>
              <w:numPr>
                <w:ilvl w:val="0"/>
                <w:numId w:val="13"/>
              </w:numPr>
              <w:rPr>
                <w:rFonts w:cs="Arial"/>
              </w:rPr>
            </w:pPr>
            <w:hyperlink r:id="rId41" w:history="1">
              <w:r w:rsidR="00D67F2A" w:rsidRPr="003449F6">
                <w:rPr>
                  <w:rStyle w:val="Hyperlink"/>
                  <w:rFonts w:cs="Arial"/>
                </w:rPr>
                <w:t>http://www.historylearningsite.co.uk/league_nations_failures.htm</w:t>
              </w:r>
            </w:hyperlink>
          </w:p>
          <w:p w:rsidR="00D67F2A" w:rsidRPr="003449F6" w:rsidRDefault="00411476" w:rsidP="00D67F2A">
            <w:pPr>
              <w:pStyle w:val="ListParagraph"/>
              <w:numPr>
                <w:ilvl w:val="0"/>
                <w:numId w:val="13"/>
              </w:numPr>
              <w:rPr>
                <w:rFonts w:cs="Arial"/>
              </w:rPr>
            </w:pPr>
            <w:hyperlink r:id="rId42" w:history="1">
              <w:r w:rsidR="00D67F2A" w:rsidRPr="003449F6">
                <w:rPr>
                  <w:rStyle w:val="Hyperlink"/>
                  <w:rFonts w:cs="Arial"/>
                </w:rPr>
                <w:t>http://www.johndclare.net/league_of_nations_TASIBO_VIMCOB.htm</w:t>
              </w:r>
            </w:hyperlink>
          </w:p>
          <w:p w:rsidR="00D67F2A" w:rsidRPr="003449F6" w:rsidRDefault="00411476" w:rsidP="00D67F2A">
            <w:pPr>
              <w:pStyle w:val="ListParagraph"/>
              <w:numPr>
                <w:ilvl w:val="0"/>
                <w:numId w:val="13"/>
              </w:numPr>
              <w:rPr>
                <w:rFonts w:cs="Arial"/>
              </w:rPr>
            </w:pPr>
            <w:hyperlink r:id="rId43" w:history="1">
              <w:r w:rsidR="00D67F2A" w:rsidRPr="003449F6">
                <w:rPr>
                  <w:rStyle w:val="Hyperlink"/>
                  <w:rFonts w:cs="Arial"/>
                </w:rPr>
                <w:t>http://www.johndclare.net/league_of_nations8.htm</w:t>
              </w:r>
            </w:hyperlink>
          </w:p>
          <w:p w:rsidR="00D67F2A" w:rsidRPr="003449F6" w:rsidRDefault="00411476" w:rsidP="00D67F2A">
            <w:pPr>
              <w:pStyle w:val="ListParagraph"/>
              <w:numPr>
                <w:ilvl w:val="0"/>
                <w:numId w:val="13"/>
              </w:numPr>
              <w:rPr>
                <w:rFonts w:cs="Arial"/>
              </w:rPr>
            </w:pPr>
            <w:hyperlink r:id="rId44" w:history="1">
              <w:r w:rsidR="00D67F2A" w:rsidRPr="003449F6">
                <w:rPr>
                  <w:rStyle w:val="Hyperlink"/>
                  <w:rFonts w:cs="Arial"/>
                </w:rPr>
                <w:t>http://www.dhahranbritish.com/history/A8_SucFailLofNat.htm</w:t>
              </w:r>
            </w:hyperlink>
          </w:p>
          <w:p w:rsidR="00D67F2A" w:rsidRPr="003449F6" w:rsidRDefault="00411476" w:rsidP="00D67F2A">
            <w:pPr>
              <w:pStyle w:val="ListParagraph"/>
              <w:numPr>
                <w:ilvl w:val="0"/>
                <w:numId w:val="13"/>
              </w:numPr>
              <w:rPr>
                <w:rFonts w:cs="Arial"/>
              </w:rPr>
            </w:pPr>
            <w:hyperlink r:id="rId45" w:history="1">
              <w:r w:rsidR="00D67F2A" w:rsidRPr="003449F6">
                <w:rPr>
                  <w:rStyle w:val="Hyperlink"/>
                  <w:rFonts w:cs="Arial"/>
                </w:rPr>
                <w:t>http://www.foreignaffairs.com/articles/69293/eduard-benes/the-league-of-nations-successes-and-failures</w:t>
              </w:r>
            </w:hyperlink>
          </w:p>
          <w:p w:rsidR="00D67F2A" w:rsidRPr="00064EEC" w:rsidRDefault="00D67F2A" w:rsidP="003F4821">
            <w:pPr>
              <w:rPr>
                <w:rFonts w:ascii="Arial" w:hAnsi="Arial" w:cs="Arial"/>
                <w:sz w:val="20"/>
                <w:szCs w:val="20"/>
              </w:rPr>
            </w:pPr>
          </w:p>
          <w:p w:rsidR="00D67F2A" w:rsidRPr="00064EEC" w:rsidRDefault="00D67F2A" w:rsidP="003F4821">
            <w:pPr>
              <w:rPr>
                <w:rFonts w:ascii="Arial" w:hAnsi="Arial" w:cs="Arial"/>
                <w:b/>
                <w:sz w:val="20"/>
                <w:szCs w:val="20"/>
              </w:rPr>
            </w:pPr>
            <w:r w:rsidRPr="00064EEC">
              <w:rPr>
                <w:rFonts w:ascii="Arial" w:hAnsi="Arial" w:cs="Arial"/>
                <w:b/>
                <w:sz w:val="20"/>
                <w:szCs w:val="20"/>
              </w:rPr>
              <w:t xml:space="preserve">Cartoons </w:t>
            </w:r>
          </w:p>
          <w:p w:rsidR="00D67F2A" w:rsidRPr="003449F6" w:rsidRDefault="00411476" w:rsidP="00D67F2A">
            <w:pPr>
              <w:pStyle w:val="ListParagraph"/>
              <w:numPr>
                <w:ilvl w:val="0"/>
                <w:numId w:val="14"/>
              </w:numPr>
              <w:rPr>
                <w:rFonts w:cs="Arial"/>
              </w:rPr>
            </w:pPr>
            <w:hyperlink r:id="rId46" w:history="1">
              <w:r w:rsidR="00D67F2A" w:rsidRPr="003C40B2">
                <w:rPr>
                  <w:rStyle w:val="Hyperlink"/>
                  <w:rFonts w:cs="Arial"/>
                </w:rPr>
                <w:t>https://www.cartoons.ac.uk/record/LSE6996</w:t>
              </w:r>
            </w:hyperlink>
            <w:r w:rsidR="00D67F2A">
              <w:rPr>
                <w:rFonts w:cs="Arial"/>
              </w:rPr>
              <w:t xml:space="preserve"> </w:t>
            </w:r>
          </w:p>
          <w:p w:rsidR="00D67F2A" w:rsidRPr="003449F6" w:rsidRDefault="00411476" w:rsidP="00D67F2A">
            <w:pPr>
              <w:pStyle w:val="ListParagraph"/>
              <w:numPr>
                <w:ilvl w:val="0"/>
                <w:numId w:val="14"/>
              </w:numPr>
              <w:rPr>
                <w:rStyle w:val="Hyperlink"/>
                <w:rFonts w:cs="Arial"/>
                <w:color w:val="auto"/>
              </w:rPr>
            </w:pPr>
            <w:hyperlink r:id="rId47" w:history="1">
              <w:r w:rsidR="00D67F2A" w:rsidRPr="003C40B2">
                <w:rPr>
                  <w:rStyle w:val="Hyperlink"/>
                  <w:rFonts w:cs="Arial"/>
                </w:rPr>
                <w:t>http://www.johndclare.net/images/tweedle.jpg</w:t>
              </w:r>
            </w:hyperlink>
            <w:r w:rsidR="00D67F2A">
              <w:rPr>
                <w:rFonts w:cs="Arial"/>
              </w:rPr>
              <w:t xml:space="preserve"> </w:t>
            </w:r>
          </w:p>
          <w:p w:rsidR="00D67F2A" w:rsidRPr="003449F6" w:rsidRDefault="00411476" w:rsidP="00D67F2A">
            <w:pPr>
              <w:pStyle w:val="ListParagraph"/>
              <w:numPr>
                <w:ilvl w:val="0"/>
                <w:numId w:val="14"/>
              </w:numPr>
              <w:rPr>
                <w:rStyle w:val="Hyperlink"/>
                <w:rFonts w:cs="Arial"/>
                <w:color w:val="auto"/>
              </w:rPr>
            </w:pPr>
            <w:hyperlink r:id="rId48" w:history="1">
              <w:r w:rsidR="00D67F2A" w:rsidRPr="003C40B2">
                <w:rPr>
                  <w:rStyle w:val="Hyperlink"/>
                  <w:rFonts w:cs="Arial"/>
                </w:rPr>
                <w:t>https://www.cartoons.ac.uk/record/DL0602</w:t>
              </w:r>
            </w:hyperlink>
            <w:r w:rsidR="00D67F2A">
              <w:rPr>
                <w:rFonts w:cs="Arial"/>
              </w:rPr>
              <w:t xml:space="preserve"> </w:t>
            </w:r>
          </w:p>
          <w:p w:rsidR="00D67F2A" w:rsidRPr="003449F6" w:rsidRDefault="00411476" w:rsidP="00D67F2A">
            <w:pPr>
              <w:pStyle w:val="ListParagraph"/>
              <w:numPr>
                <w:ilvl w:val="0"/>
                <w:numId w:val="14"/>
              </w:numPr>
              <w:rPr>
                <w:rStyle w:val="Hyperlink"/>
                <w:rFonts w:cs="Arial"/>
                <w:color w:val="auto"/>
              </w:rPr>
            </w:pPr>
            <w:hyperlink r:id="rId49" w:history="1">
              <w:r w:rsidR="00D67F2A" w:rsidRPr="003C40B2">
                <w:rPr>
                  <w:rStyle w:val="Hyperlink"/>
                  <w:rFonts w:cs="Arial"/>
                </w:rPr>
                <w:t>http://www.johndclare.net/images/Japgun.jpg</w:t>
              </w:r>
            </w:hyperlink>
            <w:r w:rsidR="00D67F2A">
              <w:rPr>
                <w:rFonts w:cs="Arial"/>
              </w:rPr>
              <w:t xml:space="preserve"> </w:t>
            </w:r>
          </w:p>
          <w:p w:rsidR="00D67F2A" w:rsidRPr="00064EEC" w:rsidRDefault="00411476" w:rsidP="00D67F2A">
            <w:pPr>
              <w:pStyle w:val="Default"/>
              <w:numPr>
                <w:ilvl w:val="0"/>
                <w:numId w:val="14"/>
              </w:numPr>
              <w:rPr>
                <w:sz w:val="20"/>
                <w:szCs w:val="20"/>
              </w:rPr>
            </w:pPr>
            <w:hyperlink r:id="rId50" w:history="1">
              <w:r w:rsidR="00D67F2A" w:rsidRPr="003C40B2">
                <w:rPr>
                  <w:rStyle w:val="Hyperlink"/>
                  <w:rFonts w:cs="Arial"/>
                  <w:sz w:val="20"/>
                  <w:szCs w:val="20"/>
                </w:rPr>
                <w:t>http://www.johndclare.net/images/Abyssinia-Civilisation.gif</w:t>
              </w:r>
            </w:hyperlink>
            <w:r w:rsidR="00D67F2A">
              <w:rPr>
                <w:color w:val="auto"/>
                <w:sz w:val="20"/>
                <w:szCs w:val="20"/>
              </w:rPr>
              <w:t xml:space="preserve"> </w:t>
            </w:r>
          </w:p>
        </w:tc>
      </w:tr>
    </w:tbl>
    <w:p w:rsidR="00D67F2A" w:rsidRDefault="00D67F2A" w:rsidP="00B434C1">
      <w:pPr>
        <w:ind w:left="-567" w:right="43"/>
        <w:rPr>
          <w:rFonts w:ascii="Arial" w:hAnsi="Arial" w:cs="Arial"/>
          <w:color w:val="FFFFFF"/>
          <w:sz w:val="20"/>
          <w:szCs w:val="20"/>
        </w:rPr>
      </w:pPr>
    </w:p>
    <w:p w:rsidR="00D67F2A" w:rsidRDefault="00D67F2A" w:rsidP="00B434C1">
      <w:pPr>
        <w:ind w:left="-567" w:right="43"/>
        <w:rPr>
          <w:rFonts w:ascii="Arial" w:hAnsi="Arial" w:cs="Arial"/>
          <w:color w:val="FFFFFF"/>
          <w:sz w:val="20"/>
          <w:szCs w:val="20"/>
        </w:rPr>
      </w:pPr>
    </w:p>
    <w:p w:rsidR="00D67F2A" w:rsidRPr="00A33EB6" w:rsidRDefault="00D67F2A" w:rsidP="00B434C1">
      <w:pPr>
        <w:ind w:left="-567" w:right="43"/>
        <w:rPr>
          <w:rFonts w:ascii="Arial" w:hAnsi="Arial" w:cs="Arial"/>
          <w:color w:val="FFFFFF"/>
          <w:sz w:val="20"/>
          <w:szCs w:val="20"/>
        </w:rPr>
      </w:pPr>
    </w:p>
    <w:p w:rsidR="00E169A4" w:rsidRDefault="00E169A4" w:rsidP="00B434C1">
      <w:pPr>
        <w:ind w:left="-567" w:right="43"/>
        <w:rPr>
          <w:rFonts w:ascii="Arial" w:hAnsi="Arial" w:cs="Arial"/>
          <w:bCs/>
          <w:sz w:val="20"/>
          <w:szCs w:val="20"/>
        </w:rPr>
      </w:pPr>
    </w:p>
    <w:p w:rsidR="00E169A4" w:rsidRDefault="00E169A4"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pPr>
    </w:p>
    <w:p w:rsidR="00D67F2A" w:rsidRDefault="00D67F2A" w:rsidP="00B434C1">
      <w:pPr>
        <w:ind w:left="-567"/>
        <w:rPr>
          <w:rFonts w:ascii="Arial" w:hAnsi="Arial" w:cs="Arial"/>
          <w:sz w:val="20"/>
          <w:szCs w:val="20"/>
        </w:rPr>
        <w:sectPr w:rsidR="00D67F2A" w:rsidSect="002F131A">
          <w:pgSz w:w="16840" w:h="11900" w:orient="landscape" w:code="9"/>
          <w:pgMar w:top="985" w:right="1440" w:bottom="1797" w:left="1440" w:header="0" w:footer="470" w:gutter="0"/>
          <w:cols w:space="708"/>
          <w:titlePg/>
        </w:sectPr>
      </w:pPr>
    </w:p>
    <w:bookmarkStart w:id="13" w:name="_Toc443576690"/>
    <w:p w:rsidR="00D67F2A" w:rsidRPr="00D67F2A" w:rsidRDefault="00D67F2A" w:rsidP="00D67F2A">
      <w:pPr>
        <w:pStyle w:val="Heading1"/>
      </w:pPr>
      <w:r w:rsidRPr="00D67F2A">
        <w:lastRenderedPageBreak/>
        <w:fldChar w:fldCharType="begin"/>
      </w:r>
      <w:r w:rsidRPr="00D67F2A">
        <w:instrText xml:space="preserve"> HYPERLINK  \l "_Contents" </w:instrText>
      </w:r>
      <w:r w:rsidRPr="00D67F2A">
        <w:fldChar w:fldCharType="separate"/>
      </w:r>
      <w:r w:rsidRPr="00D67F2A">
        <w:rPr>
          <w:rStyle w:val="Hyperlink"/>
          <w:color w:val="C30045"/>
          <w:u w:val="none"/>
        </w:rPr>
        <w:t>Key question: What were the origins and aims of the United Nations?</w:t>
      </w:r>
      <w:bookmarkEnd w:id="13"/>
      <w:r w:rsidRPr="00D67F2A">
        <w:fldChar w:fldCharType="end"/>
      </w:r>
    </w:p>
    <w:tbl>
      <w:tblPr>
        <w:tblW w:w="14601" w:type="dxa"/>
        <w:tblInd w:w="-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left w:w="57" w:type="dxa"/>
          <w:bottom w:w="113" w:type="dxa"/>
          <w:right w:w="57" w:type="dxa"/>
        </w:tblCellMar>
        <w:tblLook w:val="0000" w:firstRow="0" w:lastRow="0" w:firstColumn="0" w:lastColumn="0" w:noHBand="0" w:noVBand="0"/>
      </w:tblPr>
      <w:tblGrid>
        <w:gridCol w:w="2268"/>
        <w:gridCol w:w="8505"/>
        <w:gridCol w:w="3828"/>
      </w:tblGrid>
      <w:tr w:rsidR="00D67F2A" w:rsidRPr="00D67F2A" w:rsidTr="00D67F2A">
        <w:tc>
          <w:tcPr>
            <w:tcW w:w="2268" w:type="dxa"/>
            <w:shd w:val="clear" w:color="auto" w:fill="C30045"/>
          </w:tcPr>
          <w:p w:rsidR="00D67F2A" w:rsidRPr="00D67F2A" w:rsidRDefault="00D67F2A" w:rsidP="00D67F2A">
            <w:pPr>
              <w:autoSpaceDE w:val="0"/>
              <w:autoSpaceDN w:val="0"/>
              <w:adjustRightInd w:val="0"/>
              <w:rPr>
                <w:rFonts w:ascii="Arial" w:hAnsi="Arial" w:cs="Arial"/>
                <w:b/>
                <w:color w:val="FFFFFF" w:themeColor="background1"/>
                <w:sz w:val="20"/>
                <w:szCs w:val="20"/>
                <w:lang w:eastAsia="en-GB"/>
              </w:rPr>
            </w:pPr>
            <w:r w:rsidRPr="00D67F2A">
              <w:rPr>
                <w:rFonts w:ascii="Arial" w:hAnsi="Arial" w:cs="Arial"/>
                <w:b/>
                <w:color w:val="FFFFFF" w:themeColor="background1"/>
                <w:sz w:val="20"/>
                <w:szCs w:val="20"/>
                <w:lang w:eastAsia="en-GB"/>
              </w:rPr>
              <w:t>Key content</w:t>
            </w:r>
          </w:p>
        </w:tc>
        <w:tc>
          <w:tcPr>
            <w:tcW w:w="8505" w:type="dxa"/>
            <w:shd w:val="clear" w:color="auto" w:fill="C30045"/>
          </w:tcPr>
          <w:p w:rsidR="00D67F2A" w:rsidRPr="00D67F2A" w:rsidRDefault="00D67F2A" w:rsidP="00D67F2A">
            <w:pPr>
              <w:pStyle w:val="Default"/>
              <w:rPr>
                <w:b/>
                <w:color w:val="FFFFFF" w:themeColor="background1"/>
                <w:sz w:val="20"/>
                <w:szCs w:val="20"/>
              </w:rPr>
            </w:pPr>
            <w:r w:rsidRPr="00D67F2A">
              <w:rPr>
                <w:b/>
                <w:color w:val="FFFFFF" w:themeColor="background1"/>
                <w:sz w:val="20"/>
                <w:szCs w:val="20"/>
              </w:rPr>
              <w:t>Suggested teaching activities</w:t>
            </w:r>
          </w:p>
        </w:tc>
        <w:tc>
          <w:tcPr>
            <w:tcW w:w="3828" w:type="dxa"/>
            <w:shd w:val="clear" w:color="auto" w:fill="C30045"/>
          </w:tcPr>
          <w:p w:rsidR="00D67F2A" w:rsidRPr="00D67F2A" w:rsidRDefault="00D67F2A" w:rsidP="003F4821">
            <w:pPr>
              <w:rPr>
                <w:rFonts w:ascii="Arial" w:hAnsi="Arial" w:cs="Arial"/>
                <w:b/>
                <w:color w:val="FFFFFF" w:themeColor="background1"/>
                <w:sz w:val="20"/>
                <w:szCs w:val="20"/>
              </w:rPr>
            </w:pPr>
            <w:r w:rsidRPr="00D67F2A">
              <w:rPr>
                <w:rFonts w:ascii="Arial" w:hAnsi="Arial" w:cs="Arial"/>
                <w:b/>
                <w:color w:val="FFFFFF" w:themeColor="background1"/>
                <w:sz w:val="20"/>
                <w:szCs w:val="20"/>
              </w:rPr>
              <w:t>Learning resources</w:t>
            </w:r>
          </w:p>
        </w:tc>
      </w:tr>
      <w:tr w:rsidR="00D67F2A" w:rsidRPr="00064EEC" w:rsidTr="00D67F2A">
        <w:tc>
          <w:tcPr>
            <w:tcW w:w="2268" w:type="dxa"/>
          </w:tcPr>
          <w:p w:rsidR="00D67F2A" w:rsidRPr="00064EEC" w:rsidRDefault="00D67F2A" w:rsidP="00D67F2A">
            <w:pPr>
              <w:pStyle w:val="ListParagraph"/>
              <w:numPr>
                <w:ilvl w:val="0"/>
                <w:numId w:val="13"/>
              </w:numPr>
              <w:autoSpaceDE w:val="0"/>
              <w:autoSpaceDN w:val="0"/>
              <w:adjustRightInd w:val="0"/>
              <w:rPr>
                <w:rFonts w:cs="Arial"/>
                <w:lang w:eastAsia="en-GB"/>
              </w:rPr>
            </w:pPr>
            <w:r w:rsidRPr="00064EEC">
              <w:rPr>
                <w:rFonts w:cs="Arial"/>
                <w:lang w:eastAsia="en-GB"/>
              </w:rPr>
              <w:t>The role of US President Roosevelt</w:t>
            </w:r>
          </w:p>
          <w:p w:rsidR="00D67F2A" w:rsidRPr="00064EEC" w:rsidRDefault="00D67F2A" w:rsidP="003F4821">
            <w:pPr>
              <w:autoSpaceDE w:val="0"/>
              <w:autoSpaceDN w:val="0"/>
              <w:adjustRightInd w:val="0"/>
              <w:rPr>
                <w:rFonts w:ascii="Arial" w:hAnsi="Arial" w:cs="Arial"/>
                <w:sz w:val="20"/>
                <w:szCs w:val="20"/>
                <w:lang w:eastAsia="en-GB"/>
              </w:rPr>
            </w:pPr>
          </w:p>
          <w:p w:rsidR="00D67F2A" w:rsidRPr="00064EEC" w:rsidRDefault="00D67F2A" w:rsidP="00D67F2A">
            <w:pPr>
              <w:pStyle w:val="ListParagraph"/>
              <w:numPr>
                <w:ilvl w:val="0"/>
                <w:numId w:val="13"/>
              </w:numPr>
              <w:autoSpaceDE w:val="0"/>
              <w:autoSpaceDN w:val="0"/>
              <w:adjustRightInd w:val="0"/>
              <w:rPr>
                <w:rFonts w:cs="Arial"/>
                <w:lang w:eastAsia="en-GB"/>
              </w:rPr>
            </w:pPr>
            <w:r w:rsidRPr="00064EEC">
              <w:rPr>
                <w:rFonts w:cs="Arial"/>
                <w:lang w:eastAsia="en-GB"/>
              </w:rPr>
              <w:t>The San Francisco Conference and the Charter</w:t>
            </w:r>
          </w:p>
          <w:p w:rsidR="00D67F2A" w:rsidRPr="00064EEC" w:rsidRDefault="00D67F2A" w:rsidP="003F4821">
            <w:pPr>
              <w:autoSpaceDE w:val="0"/>
              <w:autoSpaceDN w:val="0"/>
              <w:adjustRightInd w:val="0"/>
              <w:rPr>
                <w:rFonts w:ascii="Arial" w:hAnsi="Arial" w:cs="Arial"/>
                <w:sz w:val="20"/>
                <w:szCs w:val="20"/>
                <w:lang w:eastAsia="en-GB"/>
              </w:rPr>
            </w:pPr>
          </w:p>
          <w:p w:rsidR="00D67F2A" w:rsidRPr="00064EEC" w:rsidRDefault="00D67F2A" w:rsidP="00D67F2A">
            <w:pPr>
              <w:pStyle w:val="ListParagraph"/>
              <w:numPr>
                <w:ilvl w:val="0"/>
                <w:numId w:val="13"/>
              </w:numPr>
              <w:autoSpaceDE w:val="0"/>
              <w:autoSpaceDN w:val="0"/>
              <w:adjustRightInd w:val="0"/>
              <w:rPr>
                <w:rFonts w:cs="Arial"/>
                <w:lang w:eastAsia="en-GB"/>
              </w:rPr>
            </w:pPr>
            <w:r w:rsidRPr="00064EEC">
              <w:rPr>
                <w:rFonts w:cs="Arial"/>
                <w:lang w:eastAsia="en-GB"/>
              </w:rPr>
              <w:t>Similarities and differences between the United Nations and the League of Nations</w:t>
            </w:r>
          </w:p>
        </w:tc>
        <w:tc>
          <w:tcPr>
            <w:tcW w:w="8505" w:type="dxa"/>
          </w:tcPr>
          <w:p w:rsidR="00D67F2A" w:rsidRPr="00064EEC" w:rsidRDefault="00D67F2A" w:rsidP="00D67F2A">
            <w:pPr>
              <w:pStyle w:val="Default"/>
              <w:numPr>
                <w:ilvl w:val="0"/>
                <w:numId w:val="13"/>
              </w:numPr>
              <w:rPr>
                <w:color w:val="auto"/>
                <w:sz w:val="20"/>
                <w:szCs w:val="20"/>
              </w:rPr>
            </w:pPr>
            <w:r w:rsidRPr="00064EEC">
              <w:rPr>
                <w:sz w:val="20"/>
                <w:szCs w:val="20"/>
              </w:rPr>
              <w:t xml:space="preserve">Allocate each learner one of the three leaders, Roosevelt, Churchill and Stalin. </w:t>
            </w:r>
            <w:r w:rsidRPr="00064EEC">
              <w:rPr>
                <w:color w:val="auto"/>
                <w:sz w:val="20"/>
                <w:szCs w:val="20"/>
              </w:rPr>
              <w:t xml:space="preserve">Learners research the period before the end of WWII and identify: </w:t>
            </w:r>
            <w:r w:rsidRPr="00064EEC">
              <w:rPr>
                <w:b/>
                <w:color w:val="auto"/>
                <w:sz w:val="20"/>
                <w:szCs w:val="20"/>
              </w:rPr>
              <w:t>(I) (H)</w:t>
            </w:r>
          </w:p>
          <w:p w:rsidR="00D67F2A" w:rsidRPr="00064EEC" w:rsidRDefault="00D67F2A" w:rsidP="00D67F2A">
            <w:pPr>
              <w:pStyle w:val="Default"/>
              <w:numPr>
                <w:ilvl w:val="1"/>
                <w:numId w:val="13"/>
              </w:numPr>
              <w:rPr>
                <w:color w:val="auto"/>
                <w:sz w:val="20"/>
                <w:szCs w:val="20"/>
              </w:rPr>
            </w:pPr>
            <w:r w:rsidRPr="00064EEC">
              <w:rPr>
                <w:color w:val="auto"/>
                <w:sz w:val="20"/>
                <w:szCs w:val="20"/>
              </w:rPr>
              <w:t>why the person was interested in forming a UN</w:t>
            </w:r>
          </w:p>
          <w:p w:rsidR="00D67F2A" w:rsidRPr="00064EEC" w:rsidRDefault="00D67F2A" w:rsidP="00D67F2A">
            <w:pPr>
              <w:pStyle w:val="Default"/>
              <w:numPr>
                <w:ilvl w:val="1"/>
                <w:numId w:val="13"/>
              </w:numPr>
              <w:rPr>
                <w:color w:val="auto"/>
                <w:sz w:val="20"/>
                <w:szCs w:val="20"/>
              </w:rPr>
            </w:pPr>
            <w:proofErr w:type="gramStart"/>
            <w:r w:rsidRPr="00064EEC">
              <w:rPr>
                <w:color w:val="auto"/>
                <w:sz w:val="20"/>
                <w:szCs w:val="20"/>
              </w:rPr>
              <w:t>what</w:t>
            </w:r>
            <w:proofErr w:type="gramEnd"/>
            <w:r w:rsidRPr="00064EEC">
              <w:rPr>
                <w:color w:val="auto"/>
                <w:sz w:val="20"/>
                <w:szCs w:val="20"/>
              </w:rPr>
              <w:t xml:space="preserve"> role the person played in the UN’s establishment.</w:t>
            </w:r>
            <w:r>
              <w:rPr>
                <w:color w:val="auto"/>
                <w:sz w:val="20"/>
                <w:szCs w:val="20"/>
              </w:rPr>
              <w:t xml:space="preserve"> </w:t>
            </w:r>
          </w:p>
          <w:p w:rsidR="00D67F2A" w:rsidRPr="00064EEC" w:rsidRDefault="00D67F2A" w:rsidP="00D67F2A">
            <w:pPr>
              <w:pStyle w:val="Default"/>
              <w:numPr>
                <w:ilvl w:val="0"/>
                <w:numId w:val="13"/>
              </w:numPr>
              <w:rPr>
                <w:b/>
                <w:sz w:val="20"/>
                <w:szCs w:val="20"/>
              </w:rPr>
            </w:pPr>
            <w:r w:rsidRPr="00064EEC">
              <w:rPr>
                <w:color w:val="auto"/>
                <w:sz w:val="20"/>
                <w:szCs w:val="20"/>
              </w:rPr>
              <w:t>Role-play. O</w:t>
            </w:r>
            <w:r w:rsidRPr="00064EEC">
              <w:rPr>
                <w:sz w:val="20"/>
                <w:szCs w:val="20"/>
              </w:rPr>
              <w:t xml:space="preserve">ne learner representing each person, hold a meeting in early 1945 and discuss the idea of a UN. </w:t>
            </w:r>
            <w:r w:rsidRPr="00064EEC">
              <w:rPr>
                <w:b/>
                <w:sz w:val="20"/>
                <w:szCs w:val="20"/>
              </w:rPr>
              <w:t>(G)</w:t>
            </w:r>
          </w:p>
          <w:p w:rsidR="00D67F2A" w:rsidRPr="00064EEC" w:rsidRDefault="00D67F2A" w:rsidP="00D67F2A">
            <w:pPr>
              <w:pStyle w:val="Default"/>
              <w:numPr>
                <w:ilvl w:val="0"/>
                <w:numId w:val="13"/>
              </w:numPr>
              <w:rPr>
                <w:sz w:val="20"/>
                <w:szCs w:val="20"/>
              </w:rPr>
            </w:pPr>
            <w:r w:rsidRPr="00064EEC">
              <w:rPr>
                <w:sz w:val="20"/>
                <w:szCs w:val="20"/>
              </w:rPr>
              <w:t xml:space="preserve">Research. Learners research the Atlantic Charter, the aims of the UN, the Yalta Conference, the San Francisco Conference and the Charter of the United Nations. </w:t>
            </w:r>
            <w:r w:rsidRPr="00064EEC">
              <w:rPr>
                <w:b/>
                <w:sz w:val="20"/>
                <w:szCs w:val="20"/>
              </w:rPr>
              <w:t>(W) (P) (I)</w:t>
            </w:r>
          </w:p>
          <w:p w:rsidR="00D67F2A" w:rsidRPr="00064EEC" w:rsidRDefault="00D67F2A" w:rsidP="00D67F2A">
            <w:pPr>
              <w:pStyle w:val="Default"/>
              <w:numPr>
                <w:ilvl w:val="0"/>
                <w:numId w:val="13"/>
              </w:numPr>
              <w:rPr>
                <w:b/>
                <w:sz w:val="20"/>
                <w:szCs w:val="20"/>
              </w:rPr>
            </w:pPr>
            <w:r w:rsidRPr="00064EEC">
              <w:rPr>
                <w:sz w:val="20"/>
                <w:szCs w:val="20"/>
              </w:rPr>
              <w:t xml:space="preserve">Learners prepare two lists, one showing the similarities between the League of Nations and the UNO, the other showing the differences. </w:t>
            </w:r>
            <w:r w:rsidRPr="00064EEC">
              <w:rPr>
                <w:b/>
                <w:sz w:val="20"/>
                <w:szCs w:val="20"/>
              </w:rPr>
              <w:t>(P) (I)</w:t>
            </w:r>
          </w:p>
          <w:p w:rsidR="00D67F2A" w:rsidRPr="00064EEC" w:rsidRDefault="00D67F2A" w:rsidP="00D67F2A">
            <w:pPr>
              <w:pStyle w:val="Default"/>
              <w:numPr>
                <w:ilvl w:val="0"/>
                <w:numId w:val="13"/>
              </w:numPr>
              <w:rPr>
                <w:sz w:val="20"/>
                <w:szCs w:val="20"/>
              </w:rPr>
            </w:pPr>
            <w:r w:rsidRPr="00064EEC">
              <w:rPr>
                <w:sz w:val="20"/>
                <w:szCs w:val="20"/>
              </w:rPr>
              <w:t xml:space="preserve">Group discussion. Agree on the similarities and differences. </w:t>
            </w:r>
            <w:r w:rsidRPr="00064EEC">
              <w:rPr>
                <w:b/>
                <w:sz w:val="20"/>
                <w:szCs w:val="20"/>
              </w:rPr>
              <w:t>(W)</w:t>
            </w:r>
            <w:r w:rsidRPr="00064EEC">
              <w:rPr>
                <w:sz w:val="20"/>
                <w:szCs w:val="20"/>
              </w:rPr>
              <w:t xml:space="preserve"> </w:t>
            </w:r>
          </w:p>
          <w:p w:rsidR="00D67F2A" w:rsidRPr="00064EEC" w:rsidRDefault="00D67F2A" w:rsidP="00D67F2A">
            <w:pPr>
              <w:pStyle w:val="Default"/>
              <w:numPr>
                <w:ilvl w:val="0"/>
                <w:numId w:val="13"/>
              </w:numPr>
              <w:rPr>
                <w:b/>
                <w:i/>
                <w:sz w:val="20"/>
                <w:szCs w:val="20"/>
              </w:rPr>
            </w:pPr>
            <w:r w:rsidRPr="00064EEC">
              <w:rPr>
                <w:sz w:val="20"/>
                <w:szCs w:val="20"/>
              </w:rPr>
              <w:t>As a group, address the question: ‘</w:t>
            </w:r>
            <w:r w:rsidRPr="00064EEC">
              <w:rPr>
                <w:i/>
                <w:sz w:val="20"/>
                <w:szCs w:val="20"/>
              </w:rPr>
              <w:t xml:space="preserve">Given the failure of the League of Nations, why was the United Nations established in 1945?’ </w:t>
            </w:r>
            <w:r w:rsidRPr="00064EEC">
              <w:rPr>
                <w:b/>
                <w:sz w:val="20"/>
                <w:szCs w:val="20"/>
              </w:rPr>
              <w:t>(G)</w:t>
            </w:r>
          </w:p>
        </w:tc>
        <w:tc>
          <w:tcPr>
            <w:tcW w:w="3828" w:type="dxa"/>
          </w:tcPr>
          <w:p w:rsidR="00D67F2A" w:rsidRPr="00064EEC" w:rsidRDefault="00D67F2A" w:rsidP="003F4821">
            <w:pPr>
              <w:rPr>
                <w:rFonts w:ascii="Arial" w:hAnsi="Arial" w:cs="Arial"/>
                <w:b/>
                <w:sz w:val="20"/>
                <w:szCs w:val="20"/>
              </w:rPr>
            </w:pPr>
            <w:r>
              <w:rPr>
                <w:rFonts w:ascii="Arial" w:hAnsi="Arial" w:cs="Arial"/>
                <w:b/>
                <w:sz w:val="20"/>
                <w:szCs w:val="20"/>
              </w:rPr>
              <w:t xml:space="preserve">Textbooks, e.g. </w:t>
            </w:r>
          </w:p>
          <w:p w:rsidR="00D67F2A" w:rsidRPr="003449F6" w:rsidRDefault="00D67F2A" w:rsidP="00D67F2A">
            <w:pPr>
              <w:pStyle w:val="ListParagraph"/>
              <w:numPr>
                <w:ilvl w:val="0"/>
                <w:numId w:val="13"/>
              </w:numPr>
              <w:rPr>
                <w:rFonts w:cs="Arial"/>
              </w:rPr>
            </w:pPr>
            <w:r w:rsidRPr="003449F6">
              <w:rPr>
                <w:rFonts w:cs="Arial"/>
              </w:rPr>
              <w:t>Wadsworth, p</w:t>
            </w:r>
            <w:r>
              <w:rPr>
                <w:rFonts w:cs="Arial"/>
              </w:rPr>
              <w:t>p</w:t>
            </w:r>
            <w:r w:rsidRPr="003449F6">
              <w:rPr>
                <w:rFonts w:cs="Arial"/>
              </w:rPr>
              <w:t>152</w:t>
            </w:r>
            <w:r>
              <w:rPr>
                <w:rFonts w:cs="Arial"/>
              </w:rPr>
              <w:t>–</w:t>
            </w:r>
            <w:r w:rsidRPr="003449F6">
              <w:rPr>
                <w:rFonts w:cs="Arial"/>
              </w:rPr>
              <w:t>158</w:t>
            </w:r>
          </w:p>
          <w:p w:rsidR="00D67F2A" w:rsidRPr="00064EEC" w:rsidRDefault="00D67F2A" w:rsidP="003F4821">
            <w:pPr>
              <w:rPr>
                <w:rFonts w:ascii="Arial" w:hAnsi="Arial" w:cs="Arial"/>
                <w:sz w:val="20"/>
                <w:szCs w:val="20"/>
              </w:rPr>
            </w:pPr>
          </w:p>
          <w:p w:rsidR="00D67F2A" w:rsidRPr="00064EEC" w:rsidRDefault="00D67F2A" w:rsidP="003F4821">
            <w:pPr>
              <w:rPr>
                <w:rFonts w:ascii="Arial" w:hAnsi="Arial" w:cs="Arial"/>
                <w:b/>
                <w:sz w:val="20"/>
                <w:szCs w:val="20"/>
              </w:rPr>
            </w:pPr>
            <w:r w:rsidRPr="00064EEC">
              <w:rPr>
                <w:rFonts w:ascii="Arial" w:hAnsi="Arial" w:cs="Arial"/>
                <w:b/>
                <w:sz w:val="20"/>
                <w:szCs w:val="20"/>
              </w:rPr>
              <w:t>Online</w:t>
            </w:r>
          </w:p>
          <w:p w:rsidR="00D67F2A" w:rsidRPr="00FE28A2" w:rsidRDefault="00411476" w:rsidP="00D67F2A">
            <w:pPr>
              <w:pStyle w:val="ListParagraph"/>
              <w:numPr>
                <w:ilvl w:val="0"/>
                <w:numId w:val="13"/>
              </w:numPr>
              <w:rPr>
                <w:rFonts w:cs="Arial"/>
              </w:rPr>
            </w:pPr>
            <w:hyperlink r:id="rId51" w:history="1">
              <w:r w:rsidR="00D67F2A" w:rsidRPr="006C4E5E">
                <w:rPr>
                  <w:rStyle w:val="Hyperlink"/>
                </w:rPr>
                <w:t>http://www.un.org/en/sections/history/history-united-nations/index.html</w:t>
              </w:r>
            </w:hyperlink>
          </w:p>
          <w:p w:rsidR="00D67F2A" w:rsidRPr="003449F6" w:rsidRDefault="00411476" w:rsidP="00D67F2A">
            <w:pPr>
              <w:pStyle w:val="ListParagraph"/>
              <w:numPr>
                <w:ilvl w:val="0"/>
                <w:numId w:val="13"/>
              </w:numPr>
              <w:rPr>
                <w:rFonts w:cs="Arial"/>
              </w:rPr>
            </w:pPr>
            <w:hyperlink r:id="rId52" w:history="1">
              <w:r w:rsidR="00D67F2A" w:rsidRPr="003449F6">
                <w:rPr>
                  <w:rStyle w:val="Hyperlink"/>
                  <w:rFonts w:cs="Arial"/>
                </w:rPr>
                <w:t>http://www.historylearningsite.co.uk/united_nations1.htm</w:t>
              </w:r>
            </w:hyperlink>
          </w:p>
          <w:p w:rsidR="00D67F2A" w:rsidRPr="003449F6" w:rsidRDefault="00411476" w:rsidP="00D67F2A">
            <w:pPr>
              <w:pStyle w:val="ListParagraph"/>
              <w:numPr>
                <w:ilvl w:val="0"/>
                <w:numId w:val="13"/>
              </w:numPr>
              <w:rPr>
                <w:rFonts w:cs="Arial"/>
              </w:rPr>
            </w:pPr>
            <w:hyperlink r:id="rId53" w:history="1">
              <w:r w:rsidR="00D67F2A" w:rsidRPr="003449F6">
                <w:rPr>
                  <w:rStyle w:val="Hyperlink"/>
                  <w:rFonts w:cs="Arial"/>
                </w:rPr>
                <w:t>http://history.state.gov/milestones/1937-1945/UN</w:t>
              </w:r>
            </w:hyperlink>
          </w:p>
        </w:tc>
      </w:tr>
    </w:tbl>
    <w:p w:rsidR="00D67F2A" w:rsidRDefault="00D67F2A" w:rsidP="00B434C1">
      <w:pPr>
        <w:ind w:left="-567"/>
        <w:rPr>
          <w:rFonts w:ascii="Arial" w:hAnsi="Arial" w:cs="Arial"/>
          <w:sz w:val="20"/>
          <w:szCs w:val="20"/>
        </w:rPr>
        <w:sectPr w:rsidR="00D67F2A" w:rsidSect="002F131A">
          <w:pgSz w:w="16840" w:h="11900" w:orient="landscape" w:code="9"/>
          <w:pgMar w:top="985" w:right="1440" w:bottom="1797" w:left="1440" w:header="0" w:footer="470" w:gutter="0"/>
          <w:cols w:space="708"/>
          <w:titlePg/>
        </w:sect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ind w:left="-567" w:firstLine="567"/>
        <w:rPr>
          <w:rFonts w:ascii="Arial" w:hAnsi="Arial" w:cs="Arial"/>
          <w:sz w:val="20"/>
          <w:szCs w:val="20"/>
        </w:rPr>
      </w:pPr>
      <w:r w:rsidRPr="004A4E17">
        <w:rPr>
          <w:rFonts w:ascii="Arial" w:hAnsi="Arial" w:cs="Arial"/>
          <w:sz w:val="20"/>
          <w:szCs w:val="20"/>
        </w:rPr>
        <w:t>© Cambridge International Examinations 20</w:t>
      </w:r>
      <w:r w:rsidR="00D67F2A">
        <w:rPr>
          <w:rFonts w:ascii="Arial" w:hAnsi="Arial" w:cs="Arial"/>
          <w:sz w:val="20"/>
          <w:szCs w:val="20"/>
        </w:rPr>
        <w:t>15</w:t>
      </w:r>
    </w:p>
    <w:p w:rsidR="00D67F2A" w:rsidRDefault="00D67F2A" w:rsidP="00647A8A">
      <w:pPr>
        <w:ind w:left="-567" w:firstLine="567"/>
        <w:rPr>
          <w:rFonts w:ascii="Arial" w:hAnsi="Arial" w:cs="Arial"/>
          <w:sz w:val="20"/>
          <w:szCs w:val="20"/>
        </w:rPr>
      </w:pPr>
      <w:r>
        <w:rPr>
          <w:rFonts w:ascii="Arial" w:hAnsi="Arial" w:cs="Arial"/>
          <w:sz w:val="20"/>
          <w:szCs w:val="20"/>
        </w:rPr>
        <w:t>Version 3.1</w:t>
      </w:r>
    </w:p>
    <w:p w:rsidR="00D67F2A" w:rsidRDefault="00D67F2A" w:rsidP="00647A8A">
      <w:pPr>
        <w:ind w:left="-567" w:firstLine="567"/>
        <w:rPr>
          <w:rFonts w:ascii="Arial" w:hAnsi="Arial" w:cs="Arial"/>
          <w:sz w:val="20"/>
          <w:szCs w:val="20"/>
        </w:rPr>
      </w:pPr>
      <w:r>
        <w:rPr>
          <w:rFonts w:ascii="Arial" w:hAnsi="Arial" w:cs="Arial"/>
          <w:sz w:val="20"/>
          <w:szCs w:val="20"/>
        </w:rPr>
        <w:t>Updated: 18.02.16</w:t>
      </w: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Pr="00647A8A" w:rsidRDefault="00647A8A" w:rsidP="00647A8A">
      <w:pPr>
        <w:pStyle w:val="DSBasic"/>
        <w:rPr>
          <w:sz w:val="20"/>
          <w:szCs w:val="20"/>
        </w:rPr>
      </w:pPr>
      <w:r>
        <w:rPr>
          <w:rFonts w:cs="Arial"/>
          <w:noProof/>
          <w:sz w:val="20"/>
          <w:szCs w:val="20"/>
          <w:lang w:eastAsia="en-GB"/>
        </w:rPr>
        <w:drawing>
          <wp:anchor distT="0" distB="0" distL="114300" distR="114300" simplePos="0" relativeHeight="251661312" behindDoc="0" locked="0" layoutInCell="1" allowOverlap="1" wp14:anchorId="52466F59" wp14:editId="732A96CD">
            <wp:simplePos x="0" y="0"/>
            <wp:positionH relativeFrom="column">
              <wp:posOffset>8013307</wp:posOffset>
            </wp:positionH>
            <wp:positionV relativeFrom="paragraph">
              <wp:posOffset>155575</wp:posOffset>
            </wp:positionV>
            <wp:extent cx="1383030" cy="440690"/>
            <wp:effectExtent l="0" t="0" r="762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MBS_A DIV OF FINAL BLK.eps"/>
                    <pic:cNvPicPr/>
                  </pic:nvPicPr>
                  <pic:blipFill>
                    <a:blip r:embed="rId54" cstate="print">
                      <a:extLst>
                        <a:ext uri="{28A0092B-C50C-407E-A947-70E740481C1C}">
                          <a14:useLocalDpi xmlns:a14="http://schemas.microsoft.com/office/drawing/2010/main" val="0"/>
                        </a:ext>
                      </a:extLst>
                    </a:blip>
                    <a:stretch>
                      <a:fillRect/>
                    </a:stretch>
                  </pic:blipFill>
                  <pic:spPr>
                    <a:xfrm>
                      <a:off x="0" y="0"/>
                      <a:ext cx="1383030" cy="440690"/>
                    </a:xfrm>
                    <a:prstGeom prst="rect">
                      <a:avLst/>
                    </a:prstGeom>
                  </pic:spPr>
                </pic:pic>
              </a:graphicData>
            </a:graphic>
            <wp14:sizeRelH relativeFrom="page">
              <wp14:pctWidth>0</wp14:pctWidth>
            </wp14:sizeRelH>
            <wp14:sizeRelV relativeFrom="page">
              <wp14:pctHeight>0</wp14:pctHeight>
            </wp14:sizeRelV>
          </wp:anchor>
        </w:drawing>
      </w:r>
      <w:r w:rsidRPr="00986205">
        <w:rPr>
          <w:rFonts w:eastAsia="Times New Roman" w:cs="Arial"/>
          <w:sz w:val="20"/>
          <w:szCs w:val="20"/>
        </w:rPr>
        <w:t>Cambridge International Examinations</w:t>
      </w:r>
      <w:r w:rsidRPr="00986205">
        <w:rPr>
          <w:rFonts w:eastAsia="Times New Roman" w:cs="Arial"/>
          <w:sz w:val="20"/>
          <w:szCs w:val="20"/>
        </w:rPr>
        <w:br/>
        <w:t>1 Hills Road, Cambridge, CB1 2EU, United Kingdom</w:t>
      </w:r>
      <w:r w:rsidRPr="00986205">
        <w:rPr>
          <w:rFonts w:eastAsia="Times New Roman" w:cs="Arial"/>
          <w:sz w:val="20"/>
          <w:szCs w:val="20"/>
        </w:rPr>
        <w:br/>
      </w:r>
      <w:proofErr w:type="spellStart"/>
      <w:r w:rsidRPr="00986205">
        <w:rPr>
          <w:rFonts w:eastAsia="Times New Roman" w:cs="Arial"/>
          <w:sz w:val="20"/>
          <w:szCs w:val="20"/>
        </w:rPr>
        <w:t>tel</w:t>
      </w:r>
      <w:proofErr w:type="spellEnd"/>
      <w:r w:rsidRPr="00986205">
        <w:rPr>
          <w:rFonts w:eastAsia="Times New Roman" w:cs="Arial"/>
          <w:sz w:val="20"/>
          <w:szCs w:val="20"/>
        </w:rPr>
        <w:t>: +44 1223 553554    fax: +44 1223 553558</w:t>
      </w:r>
      <w:r w:rsidRPr="00986205">
        <w:rPr>
          <w:rFonts w:eastAsia="Times New Roman" w:cs="Arial"/>
          <w:sz w:val="20"/>
          <w:szCs w:val="20"/>
        </w:rPr>
        <w:br/>
        <w:t xml:space="preserve">email: </w:t>
      </w:r>
      <w:hyperlink r:id="rId55" w:history="1">
        <w:r w:rsidRPr="00986205">
          <w:rPr>
            <w:rStyle w:val="Hyperlink"/>
            <w:rFonts w:eastAsia="Times New Roman"/>
            <w:sz w:val="20"/>
            <w:szCs w:val="20"/>
          </w:rPr>
          <w:t>info@cie.org.uk</w:t>
        </w:r>
      </w:hyperlink>
      <w:r w:rsidRPr="00986205">
        <w:rPr>
          <w:rFonts w:eastAsia="Times New Roman" w:cs="Arial"/>
          <w:sz w:val="20"/>
          <w:szCs w:val="20"/>
        </w:rPr>
        <w:t xml:space="preserve">    </w:t>
      </w:r>
      <w:hyperlink r:id="rId56" w:history="1">
        <w:r w:rsidRPr="00986205">
          <w:rPr>
            <w:rStyle w:val="Hyperlink"/>
            <w:rFonts w:eastAsia="Times New Roman"/>
            <w:sz w:val="20"/>
            <w:szCs w:val="20"/>
          </w:rPr>
          <w:t>www.cie.org.uk</w:t>
        </w:r>
      </w:hyperlink>
    </w:p>
    <w:sectPr w:rsidR="00647A8A" w:rsidRPr="00647A8A" w:rsidSect="00647A8A">
      <w:headerReference w:type="even" r:id="rId57"/>
      <w:headerReference w:type="default" r:id="rId58"/>
      <w:footerReference w:type="even" r:id="rId59"/>
      <w:footerReference w:type="default" r:id="rId60"/>
      <w:pgSz w:w="16838" w:h="11906" w:orient="landscape"/>
      <w:pgMar w:top="1134" w:right="1134" w:bottom="1134" w:left="1134" w:header="709" w:footer="283"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A7B04" w:rsidRDefault="004A7B04" w:rsidP="00BD38B4">
      <w:r>
        <w:separator/>
      </w:r>
    </w:p>
  </w:endnote>
  <w:endnote w:type="continuationSeparator" w:id="0">
    <w:p w:rsidR="004A7B04" w:rsidRDefault="004A7B04" w:rsidP="00BD38B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
    <w:altName w:val="Arial Unicode MS"/>
    <w:panose1 w:val="00000000000000000000"/>
    <w:charset w:val="80"/>
    <w:family w:val="auto"/>
    <w:notTrueType/>
    <w:pitch w:val="variable"/>
    <w:sig w:usb0="00000001" w:usb1="08070000" w:usb2="00000010" w:usb3="00000000" w:csb0="00020000" w:csb1="00000000"/>
  </w:font>
  <w:font w:name="Arial">
    <w:panose1 w:val="020B0604020202020204"/>
    <w:charset w:val="00"/>
    <w:family w:val="swiss"/>
    <w:pitch w:val="variable"/>
    <w:sig w:usb0="E0002AFF" w:usb1="C0007843" w:usb2="00000009" w:usb3="00000000" w:csb0="000001FF" w:csb1="00000000"/>
  </w:font>
  <w:font w:name="Univers 65 Bold">
    <w:charset w:val="00"/>
    <w:family w:val="auto"/>
    <w:pitch w:val="variable"/>
    <w:sig w:usb0="00000003" w:usb1="00000000" w:usb2="00000000" w:usb3="00000000" w:csb0="00000001" w:csb1="00000000"/>
  </w:font>
  <w:font w:name="Univers 45 Light">
    <w:charset w:val="00"/>
    <w:family w:val="auto"/>
    <w:pitch w:val="variable"/>
    <w:sig w:usb0="00000003" w:usb1="00000000" w:usb2="00000000" w:usb3="00000000" w:csb0="00000001" w:csb1="00000000"/>
  </w:font>
  <w:font w:name="Univers-Bold">
    <w:altName w:val="Univers 65 Bold"/>
    <w:panose1 w:val="00000000000000000000"/>
    <w:charset w:val="00"/>
    <w:family w:val="swiss"/>
    <w:notTrueType/>
    <w:pitch w:val="default"/>
    <w:sig w:usb0="00000003" w:usb1="00000000" w:usb2="00000000" w:usb3="00000000" w:csb0="00000001" w:csb1="00000000"/>
  </w:font>
  <w:font w:name="Univers-Light">
    <w:altName w:val="Univers 45 Light"/>
    <w:panose1 w:val="00000000000000000000"/>
    <w:charset w:val="4D"/>
    <w:family w:val="auto"/>
    <w:notTrueType/>
    <w:pitch w:val="default"/>
    <w:sig w:usb0="00000003" w:usb1="00000000" w:usb2="00000000" w:usb3="00000000" w:csb0="00000001" w:csb1="00000000"/>
  </w:font>
  <w:font w:name="Lucida Grande">
    <w:altName w:val="Arial"/>
    <w:charset w:val="00"/>
    <w:family w:val="auto"/>
    <w:pitch w:val="variable"/>
    <w:sig w:usb0="00000000"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Bold">
    <w:panose1 w:val="020B0704020202020204"/>
    <w:charset w:val="00"/>
    <w:family w:val="auto"/>
    <w:pitch w:val="variable"/>
    <w:sig w:usb0="00000003" w:usb1="00000000" w:usb2="00000000" w:usb3="00000000" w:csb0="00000001" w:csb1="00000000"/>
  </w:font>
  <w:font w:name="Univers">
    <w:altName w:val="Arial"/>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570FA" w:rsidRPr="004B4F39" w:rsidRDefault="00D570FA" w:rsidP="002F131A">
    <w:pPr>
      <w:pStyle w:val="Footer"/>
      <w:tabs>
        <w:tab w:val="clear" w:pos="4320"/>
        <w:tab w:val="clear" w:pos="8640"/>
        <w:tab w:val="center" w:pos="7088"/>
        <w:tab w:val="right" w:pos="14034"/>
      </w:tabs>
      <w:ind w:left="-567"/>
      <w:rPr>
        <w:rFonts w:ascii="Arial" w:hAnsi="Arial" w:cs="Arial"/>
        <w:sz w:val="20"/>
        <w:szCs w:val="20"/>
      </w:rPr>
    </w:pPr>
    <w:r>
      <w:rPr>
        <w:rFonts w:ascii="Arial" w:hAnsi="Arial" w:cs="Arial"/>
        <w:sz w:val="20"/>
        <w:szCs w:val="20"/>
      </w:rPr>
      <w:t>V3.1 5Y08</w:t>
    </w:r>
    <w:r>
      <w:rPr>
        <w:rFonts w:ascii="Arial" w:hAnsi="Arial" w:cs="Arial"/>
        <w:sz w:val="20"/>
        <w:szCs w:val="20"/>
      </w:rPr>
      <w:tab/>
    </w:r>
    <w:r>
      <w:rPr>
        <w:rFonts w:ascii="Arial" w:hAnsi="Arial" w:cs="Arial"/>
        <w:sz w:val="20"/>
        <w:szCs w:val="20"/>
      </w:rPr>
      <w:tab/>
    </w:r>
    <w:r w:rsidRPr="004B4F39">
      <w:rPr>
        <w:rStyle w:val="PageNumber"/>
        <w:rFonts w:ascii="Arial" w:hAnsi="Arial" w:cs="Arial"/>
        <w:sz w:val="20"/>
        <w:szCs w:val="20"/>
      </w:rPr>
      <w:fldChar w:fldCharType="begin"/>
    </w:r>
    <w:r w:rsidRPr="004B4F39">
      <w:rPr>
        <w:rStyle w:val="PageNumber"/>
        <w:rFonts w:ascii="Arial" w:hAnsi="Arial" w:cs="Arial"/>
        <w:sz w:val="20"/>
        <w:szCs w:val="20"/>
      </w:rPr>
      <w:instrText xml:space="preserve"> PAGE </w:instrText>
    </w:r>
    <w:r w:rsidRPr="004B4F39">
      <w:rPr>
        <w:rStyle w:val="PageNumber"/>
        <w:rFonts w:ascii="Arial" w:hAnsi="Arial" w:cs="Arial"/>
        <w:sz w:val="20"/>
        <w:szCs w:val="20"/>
      </w:rPr>
      <w:fldChar w:fldCharType="separate"/>
    </w:r>
    <w:r w:rsidR="00411476">
      <w:rPr>
        <w:rStyle w:val="PageNumber"/>
        <w:rFonts w:ascii="Arial" w:hAnsi="Arial" w:cs="Arial"/>
        <w:noProof/>
        <w:sz w:val="20"/>
        <w:szCs w:val="20"/>
      </w:rPr>
      <w:t>4</w:t>
    </w:r>
    <w:r w:rsidRPr="004B4F39">
      <w:rPr>
        <w:rStyle w:val="PageNumber"/>
        <w:rFonts w:ascii="Arial" w:hAnsi="Arial" w:cs="Arial"/>
        <w:sz w:val="20"/>
        <w:szCs w:val="20"/>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570FA" w:rsidRPr="002F131A" w:rsidRDefault="00D570FA" w:rsidP="002F131A">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570FA" w:rsidRDefault="00D570FA"/>
  <w:p w:rsidR="00D570FA" w:rsidRPr="00D570FA" w:rsidRDefault="00D570FA" w:rsidP="00D570FA">
    <w:pPr>
      <w:pStyle w:val="Footer"/>
      <w:tabs>
        <w:tab w:val="clear" w:pos="4320"/>
        <w:tab w:val="clear" w:pos="8640"/>
        <w:tab w:val="center" w:pos="7088"/>
        <w:tab w:val="right" w:pos="13892"/>
      </w:tabs>
      <w:ind w:left="-567"/>
      <w:rPr>
        <w:rFonts w:ascii="Arial" w:hAnsi="Arial" w:cs="Arial"/>
        <w:sz w:val="20"/>
        <w:szCs w:val="20"/>
      </w:rPr>
    </w:pPr>
    <w:r>
      <w:rPr>
        <w:rFonts w:ascii="Arial" w:hAnsi="Arial" w:cs="Arial"/>
        <w:sz w:val="20"/>
        <w:szCs w:val="20"/>
      </w:rPr>
      <w:t>V3.1 5Y08</w:t>
    </w:r>
    <w:r>
      <w:rPr>
        <w:rFonts w:ascii="Arial" w:hAnsi="Arial" w:cs="Arial"/>
        <w:sz w:val="20"/>
        <w:szCs w:val="20"/>
      </w:rPr>
      <w:tab/>
    </w:r>
    <w:r>
      <w:rPr>
        <w:rFonts w:ascii="Arial" w:hAnsi="Arial" w:cs="Arial"/>
        <w:sz w:val="20"/>
        <w:szCs w:val="20"/>
      </w:rPr>
      <w:tab/>
    </w:r>
    <w:r w:rsidRPr="006463FC">
      <w:rPr>
        <w:rStyle w:val="PageNumber"/>
        <w:rFonts w:ascii="Arial" w:hAnsi="Arial" w:cs="Arial"/>
        <w:sz w:val="20"/>
        <w:szCs w:val="20"/>
      </w:rPr>
      <w:fldChar w:fldCharType="begin"/>
    </w:r>
    <w:r w:rsidRPr="006463FC">
      <w:rPr>
        <w:rStyle w:val="PageNumber"/>
        <w:rFonts w:ascii="Arial" w:hAnsi="Arial" w:cs="Arial"/>
        <w:sz w:val="20"/>
        <w:szCs w:val="20"/>
      </w:rPr>
      <w:instrText xml:space="preserve"> PAGE </w:instrText>
    </w:r>
    <w:r w:rsidRPr="006463FC">
      <w:rPr>
        <w:rStyle w:val="PageNumber"/>
        <w:rFonts w:ascii="Arial" w:hAnsi="Arial" w:cs="Arial"/>
        <w:sz w:val="20"/>
        <w:szCs w:val="20"/>
      </w:rPr>
      <w:fldChar w:fldCharType="separate"/>
    </w:r>
    <w:r w:rsidR="00411476">
      <w:rPr>
        <w:rStyle w:val="PageNumber"/>
        <w:rFonts w:ascii="Arial" w:hAnsi="Arial" w:cs="Arial"/>
        <w:noProof/>
        <w:sz w:val="20"/>
        <w:szCs w:val="20"/>
      </w:rPr>
      <w:t>3</w:t>
    </w:r>
    <w:r w:rsidRPr="006463FC">
      <w:rPr>
        <w:rStyle w:val="PageNumber"/>
        <w:rFonts w:ascii="Arial" w:hAnsi="Arial" w:cs="Arial"/>
        <w:sz w:val="20"/>
        <w:szCs w:val="20"/>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570FA" w:rsidRPr="008E4090" w:rsidRDefault="00D570FA">
    <w:pPr>
      <w:pStyle w:val="Footer"/>
      <w:rPr>
        <w:rFonts w:ascii="Arial" w:hAnsi="Arial" w:cs="Arial"/>
        <w:color w:val="C30045"/>
      </w:rPr>
    </w:pPr>
  </w:p>
  <w:p w:rsidR="00D570FA" w:rsidRDefault="00D570FA">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570FA" w:rsidRPr="008E4090" w:rsidRDefault="00D570FA">
    <w:pPr>
      <w:pStyle w:val="Footer"/>
      <w:jc w:val="right"/>
      <w:rPr>
        <w:rFonts w:ascii="Arial" w:hAnsi="Arial" w:cs="Arial"/>
        <w:color w:val="C30045"/>
      </w:rPr>
    </w:pPr>
    <w:r w:rsidRPr="008E4090">
      <w:rPr>
        <w:rFonts w:ascii="Arial" w:hAnsi="Arial" w:cs="Arial"/>
        <w:color w:val="C30045"/>
      </w:rPr>
      <w:tab/>
    </w:r>
  </w:p>
  <w:p w:rsidR="00D570FA" w:rsidRDefault="00D570FA">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A7B04" w:rsidRDefault="004A7B04" w:rsidP="00BD38B4">
      <w:r>
        <w:separator/>
      </w:r>
    </w:p>
  </w:footnote>
  <w:footnote w:type="continuationSeparator" w:id="0">
    <w:p w:rsidR="004A7B04" w:rsidRDefault="004A7B04" w:rsidP="00BD38B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570FA" w:rsidRDefault="00D570FA" w:rsidP="002F131A">
    <w:pPr>
      <w:pStyle w:val="Header"/>
      <w:ind w:left="-567"/>
      <w:rPr>
        <w:rFonts w:ascii="Arial" w:hAnsi="Arial" w:cs="Arial"/>
        <w:color w:val="C30045"/>
        <w:sz w:val="22"/>
        <w:szCs w:val="22"/>
      </w:rPr>
    </w:pPr>
  </w:p>
  <w:p w:rsidR="00D570FA" w:rsidRDefault="00D570FA" w:rsidP="002F131A">
    <w:pPr>
      <w:pStyle w:val="Header"/>
      <w:ind w:left="-567"/>
      <w:rPr>
        <w:rFonts w:ascii="Arial" w:hAnsi="Arial" w:cs="Arial"/>
        <w:color w:val="C30045"/>
        <w:sz w:val="22"/>
        <w:szCs w:val="22"/>
      </w:rPr>
    </w:pPr>
  </w:p>
  <w:p w:rsidR="00D570FA" w:rsidRPr="002F131A" w:rsidRDefault="00D570FA" w:rsidP="002F131A">
    <w:pPr>
      <w:pStyle w:val="Header"/>
      <w:ind w:left="-567"/>
      <w:rPr>
        <w:rFonts w:ascii="Arial" w:hAnsi="Arial" w:cs="Arial"/>
        <w:color w:val="C30045"/>
        <w:sz w:val="22"/>
        <w:szCs w:val="22"/>
      </w:rPr>
    </w:pPr>
    <w:r w:rsidRPr="002F131A">
      <w:rPr>
        <w:rFonts w:ascii="Arial" w:hAnsi="Arial" w:cs="Arial"/>
        <w:color w:val="C30045"/>
        <w:sz w:val="22"/>
        <w:szCs w:val="22"/>
      </w:rPr>
      <w:t xml:space="preserve">Cambridge International AS &amp; A Level </w:t>
    </w:r>
    <w:r>
      <w:rPr>
        <w:rFonts w:ascii="Arial" w:hAnsi="Arial" w:cs="Arial"/>
        <w:color w:val="C30045"/>
        <w:sz w:val="22"/>
        <w:szCs w:val="22"/>
      </w:rPr>
      <w:t>History (9389)</w:t>
    </w:r>
    <w:r w:rsidRPr="002F131A">
      <w:rPr>
        <w:rFonts w:ascii="Arial" w:hAnsi="Arial" w:cs="Arial"/>
        <w:color w:val="C30045"/>
        <w:sz w:val="22"/>
        <w:szCs w:val="22"/>
      </w:rPr>
      <w:t xml:space="preserve"> – from 20</w:t>
    </w:r>
    <w:r>
      <w:rPr>
        <w:rFonts w:ascii="Arial" w:hAnsi="Arial" w:cs="Arial"/>
        <w:color w:val="C30045"/>
        <w:sz w:val="22"/>
        <w:szCs w:val="22"/>
      </w:rPr>
      <w:t>16</w:t>
    </w:r>
    <w:r w:rsidRPr="002F131A">
      <w:rPr>
        <w:rFonts w:ascii="Arial" w:hAnsi="Arial" w:cs="Arial"/>
        <w:color w:val="C30045"/>
        <w:sz w:val="22"/>
        <w:szCs w:val="22"/>
      </w:rPr>
      <w:t xml:space="preserve"> </w:t>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sidRPr="002F131A">
      <w:rPr>
        <w:rFonts w:ascii="Arial" w:hAnsi="Arial" w:cs="Arial"/>
        <w:color w:val="C30045"/>
        <w:sz w:val="22"/>
        <w:szCs w:val="22"/>
      </w:rPr>
      <w:t>Scheme of Work</w:t>
    </w:r>
  </w:p>
  <w:p w:rsidR="00D570FA" w:rsidRDefault="00D570FA">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570FA" w:rsidRPr="00D55EF4" w:rsidRDefault="00D570FA" w:rsidP="00D55EF4">
    <w:pPr>
      <w:pStyle w:val="Header"/>
      <w:ind w:left="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570FA" w:rsidRDefault="00D570FA" w:rsidP="00D55EF4">
    <w:pPr>
      <w:pStyle w:val="Header"/>
      <w:ind w:left="0"/>
    </w:pPr>
  </w:p>
  <w:p w:rsidR="00D570FA" w:rsidRPr="007E7998" w:rsidRDefault="00D570FA" w:rsidP="002F131A">
    <w:pPr>
      <w:pStyle w:val="Header"/>
      <w:ind w:left="-567"/>
      <w:rPr>
        <w:color w:val="C30045"/>
      </w:rPr>
    </w:pPr>
  </w:p>
  <w:p w:rsidR="00D570FA" w:rsidRPr="00D570FA" w:rsidRDefault="00D570FA" w:rsidP="00D570FA">
    <w:pPr>
      <w:pStyle w:val="Header"/>
      <w:ind w:left="-567"/>
      <w:rPr>
        <w:rFonts w:ascii="Arial" w:hAnsi="Arial" w:cs="Arial"/>
        <w:color w:val="C30045"/>
        <w:sz w:val="22"/>
        <w:szCs w:val="22"/>
      </w:rPr>
    </w:pPr>
    <w:r w:rsidRPr="007E7998">
      <w:rPr>
        <w:rFonts w:ascii="Arial" w:hAnsi="Arial" w:cs="Arial"/>
        <w:color w:val="C30045"/>
        <w:sz w:val="22"/>
        <w:szCs w:val="22"/>
      </w:rPr>
      <w:t xml:space="preserve">Cambridge International AS &amp; A Level </w:t>
    </w:r>
    <w:r>
      <w:rPr>
        <w:rFonts w:ascii="Arial" w:hAnsi="Arial" w:cs="Arial"/>
        <w:color w:val="C30045"/>
        <w:sz w:val="22"/>
        <w:szCs w:val="22"/>
      </w:rPr>
      <w:t>History (9389)</w:t>
    </w:r>
    <w:r w:rsidRPr="007E7998">
      <w:rPr>
        <w:rFonts w:ascii="Arial" w:hAnsi="Arial" w:cs="Arial"/>
        <w:color w:val="C30045"/>
        <w:sz w:val="22"/>
        <w:szCs w:val="22"/>
      </w:rPr>
      <w:t xml:space="preserve"> – from 20</w:t>
    </w:r>
    <w:r>
      <w:rPr>
        <w:rFonts w:ascii="Arial" w:hAnsi="Arial" w:cs="Arial"/>
        <w:color w:val="C30045"/>
        <w:sz w:val="22"/>
        <w:szCs w:val="22"/>
      </w:rPr>
      <w:t xml:space="preserve">16 </w:t>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t>Scheme of Work</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570FA" w:rsidRPr="00DA164D" w:rsidRDefault="00D570FA" w:rsidP="0028117F">
    <w:pPr>
      <w:pStyle w:val="Header"/>
      <w:rPr>
        <w:rFonts w:ascii="Arial" w:hAnsi="Arial" w:cs="Arial"/>
        <w:color w:val="C30045"/>
        <w:sz w:val="20"/>
        <w:szCs w:val="20"/>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570FA" w:rsidRPr="00AC74C7" w:rsidRDefault="00D570FA" w:rsidP="0028117F">
    <w:pPr>
      <w:pStyle w:val="Header"/>
      <w:tabs>
        <w:tab w:val="right" w:pos="9498"/>
      </w:tabs>
      <w:rPr>
        <w:rFonts w:ascii="Arial" w:hAnsi="Arial" w:cs="Arial"/>
        <w:color w:val="C30045"/>
        <w:sz w:val="20"/>
        <w:szCs w:val="20"/>
      </w:rPr>
    </w:pPr>
    <w:r>
      <w:tab/>
    </w:r>
    <w:r>
      <w:tab/>
    </w:r>
    <w:r w:rsidRPr="00AC74C7">
      <w:rPr>
        <w:rFonts w:ascii="Arial" w:hAnsi="Arial" w:cs="Arial"/>
        <w:color w:val="C30045"/>
        <w:sz w:val="20"/>
        <w:szCs w:val="20"/>
      </w:rP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B434A05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83E4322C"/>
    <w:lvl w:ilvl="0">
      <w:start w:val="1"/>
      <w:numFmt w:val="decimal"/>
      <w:lvlText w:val="%1."/>
      <w:lvlJc w:val="left"/>
      <w:pPr>
        <w:tabs>
          <w:tab w:val="num" w:pos="1492"/>
        </w:tabs>
        <w:ind w:left="1492" w:hanging="360"/>
      </w:pPr>
      <w:rPr>
        <w:rFonts w:cs="Times New Roman"/>
      </w:rPr>
    </w:lvl>
  </w:abstractNum>
  <w:abstractNum w:abstractNumId="2">
    <w:nsid w:val="FFFFFF7D"/>
    <w:multiLevelType w:val="singleLevel"/>
    <w:tmpl w:val="FB7EAD6C"/>
    <w:lvl w:ilvl="0">
      <w:start w:val="1"/>
      <w:numFmt w:val="decimal"/>
      <w:lvlText w:val="%1."/>
      <w:lvlJc w:val="left"/>
      <w:pPr>
        <w:tabs>
          <w:tab w:val="num" w:pos="1209"/>
        </w:tabs>
        <w:ind w:left="1209" w:hanging="360"/>
      </w:pPr>
      <w:rPr>
        <w:rFonts w:cs="Times New Roman"/>
      </w:rPr>
    </w:lvl>
  </w:abstractNum>
  <w:abstractNum w:abstractNumId="3">
    <w:nsid w:val="FFFFFF7E"/>
    <w:multiLevelType w:val="singleLevel"/>
    <w:tmpl w:val="DDC8BD6A"/>
    <w:lvl w:ilvl="0">
      <w:start w:val="1"/>
      <w:numFmt w:val="decimal"/>
      <w:lvlText w:val="%1."/>
      <w:lvlJc w:val="left"/>
      <w:pPr>
        <w:tabs>
          <w:tab w:val="num" w:pos="926"/>
        </w:tabs>
        <w:ind w:left="926" w:hanging="360"/>
      </w:pPr>
      <w:rPr>
        <w:rFonts w:cs="Times New Roman"/>
      </w:rPr>
    </w:lvl>
  </w:abstractNum>
  <w:abstractNum w:abstractNumId="4">
    <w:nsid w:val="FFFFFF7F"/>
    <w:multiLevelType w:val="singleLevel"/>
    <w:tmpl w:val="AEC0B088"/>
    <w:lvl w:ilvl="0">
      <w:start w:val="1"/>
      <w:numFmt w:val="decimal"/>
      <w:lvlText w:val="%1."/>
      <w:lvlJc w:val="left"/>
      <w:pPr>
        <w:tabs>
          <w:tab w:val="num" w:pos="643"/>
        </w:tabs>
        <w:ind w:left="643" w:hanging="360"/>
      </w:pPr>
      <w:rPr>
        <w:rFonts w:cs="Times New Roman"/>
      </w:rPr>
    </w:lvl>
  </w:abstractNum>
  <w:abstractNum w:abstractNumId="5">
    <w:nsid w:val="FFFFFF80"/>
    <w:multiLevelType w:val="singleLevel"/>
    <w:tmpl w:val="1D5806A4"/>
    <w:lvl w:ilvl="0">
      <w:start w:val="1"/>
      <w:numFmt w:val="bullet"/>
      <w:lvlText w:val=""/>
      <w:lvlJc w:val="left"/>
      <w:pPr>
        <w:tabs>
          <w:tab w:val="num" w:pos="1492"/>
        </w:tabs>
        <w:ind w:left="1492" w:hanging="360"/>
      </w:pPr>
      <w:rPr>
        <w:rFonts w:ascii="Symbol" w:hAnsi="Symbol" w:hint="default"/>
      </w:rPr>
    </w:lvl>
  </w:abstractNum>
  <w:abstractNum w:abstractNumId="6">
    <w:nsid w:val="FFFFFF81"/>
    <w:multiLevelType w:val="singleLevel"/>
    <w:tmpl w:val="244491F0"/>
    <w:lvl w:ilvl="0">
      <w:start w:val="1"/>
      <w:numFmt w:val="bullet"/>
      <w:lvlText w:val=""/>
      <w:lvlJc w:val="left"/>
      <w:pPr>
        <w:tabs>
          <w:tab w:val="num" w:pos="1209"/>
        </w:tabs>
        <w:ind w:left="1209" w:hanging="360"/>
      </w:pPr>
      <w:rPr>
        <w:rFonts w:ascii="Symbol" w:hAnsi="Symbol" w:hint="default"/>
      </w:rPr>
    </w:lvl>
  </w:abstractNum>
  <w:abstractNum w:abstractNumId="7">
    <w:nsid w:val="FFFFFF82"/>
    <w:multiLevelType w:val="singleLevel"/>
    <w:tmpl w:val="6AEA081A"/>
    <w:lvl w:ilvl="0">
      <w:start w:val="1"/>
      <w:numFmt w:val="bullet"/>
      <w:lvlText w:val=""/>
      <w:lvlJc w:val="left"/>
      <w:pPr>
        <w:tabs>
          <w:tab w:val="num" w:pos="926"/>
        </w:tabs>
        <w:ind w:left="926" w:hanging="360"/>
      </w:pPr>
      <w:rPr>
        <w:rFonts w:ascii="Symbol" w:hAnsi="Symbol" w:hint="default"/>
      </w:rPr>
    </w:lvl>
  </w:abstractNum>
  <w:abstractNum w:abstractNumId="8">
    <w:nsid w:val="FFFFFF83"/>
    <w:multiLevelType w:val="singleLevel"/>
    <w:tmpl w:val="046049CC"/>
    <w:lvl w:ilvl="0">
      <w:start w:val="1"/>
      <w:numFmt w:val="bullet"/>
      <w:lvlText w:val=""/>
      <w:lvlJc w:val="left"/>
      <w:pPr>
        <w:tabs>
          <w:tab w:val="num" w:pos="643"/>
        </w:tabs>
        <w:ind w:left="643" w:hanging="360"/>
      </w:pPr>
      <w:rPr>
        <w:rFonts w:ascii="Symbol" w:hAnsi="Symbol" w:hint="default"/>
      </w:rPr>
    </w:lvl>
  </w:abstractNum>
  <w:abstractNum w:abstractNumId="9">
    <w:nsid w:val="FFFFFF88"/>
    <w:multiLevelType w:val="singleLevel"/>
    <w:tmpl w:val="3A064E50"/>
    <w:lvl w:ilvl="0">
      <w:start w:val="1"/>
      <w:numFmt w:val="decimal"/>
      <w:lvlText w:val="%1."/>
      <w:lvlJc w:val="left"/>
      <w:pPr>
        <w:tabs>
          <w:tab w:val="num" w:pos="360"/>
        </w:tabs>
        <w:ind w:left="360" w:hanging="360"/>
      </w:pPr>
      <w:rPr>
        <w:rFonts w:cs="Times New Roman"/>
      </w:rPr>
    </w:lvl>
  </w:abstractNum>
  <w:abstractNum w:abstractNumId="10">
    <w:nsid w:val="FFFFFF89"/>
    <w:multiLevelType w:val="singleLevel"/>
    <w:tmpl w:val="58BECD14"/>
    <w:lvl w:ilvl="0">
      <w:start w:val="1"/>
      <w:numFmt w:val="bullet"/>
      <w:lvlText w:val=""/>
      <w:lvlJc w:val="left"/>
      <w:pPr>
        <w:tabs>
          <w:tab w:val="num" w:pos="360"/>
        </w:tabs>
        <w:ind w:left="360" w:hanging="360"/>
      </w:pPr>
      <w:rPr>
        <w:rFonts w:ascii="Symbol" w:hAnsi="Symbol" w:hint="default"/>
      </w:rPr>
    </w:lvl>
  </w:abstractNum>
  <w:abstractNum w:abstractNumId="11">
    <w:nsid w:val="131A0BBA"/>
    <w:multiLevelType w:val="multilevel"/>
    <w:tmpl w:val="921CC832"/>
    <w:lvl w:ilvl="0">
      <w:start w:val="1"/>
      <w:numFmt w:val="bullet"/>
      <w:lvlText w:val=""/>
      <w:lvlJc w:val="left"/>
      <w:pPr>
        <w:ind w:left="170" w:hanging="170"/>
      </w:pPr>
      <w:rPr>
        <w:rFonts w:ascii="Symbol" w:hAnsi="Symbol" w:hint="default"/>
      </w:rPr>
    </w:lvl>
    <w:lvl w:ilvl="1">
      <w:start w:val="1"/>
      <w:numFmt w:val="bullet"/>
      <w:lvlText w:val="o"/>
      <w:lvlJc w:val="left"/>
      <w:pPr>
        <w:ind w:left="510" w:hanging="226"/>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2">
    <w:nsid w:val="3A895931"/>
    <w:multiLevelType w:val="hybridMultilevel"/>
    <w:tmpl w:val="DF344A4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nsid w:val="66E7071C"/>
    <w:multiLevelType w:val="multilevel"/>
    <w:tmpl w:val="921CC832"/>
    <w:lvl w:ilvl="0">
      <w:start w:val="1"/>
      <w:numFmt w:val="bullet"/>
      <w:lvlText w:val=""/>
      <w:lvlJc w:val="left"/>
      <w:pPr>
        <w:ind w:left="170" w:hanging="170"/>
      </w:pPr>
      <w:rPr>
        <w:rFonts w:ascii="Symbol" w:hAnsi="Symbol" w:hint="default"/>
      </w:rPr>
    </w:lvl>
    <w:lvl w:ilvl="1">
      <w:start w:val="1"/>
      <w:numFmt w:val="bullet"/>
      <w:lvlText w:val="o"/>
      <w:lvlJc w:val="left"/>
      <w:pPr>
        <w:ind w:left="510" w:hanging="226"/>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num w:numId="1">
    <w:abstractNumId w:val="10"/>
  </w:num>
  <w:num w:numId="2">
    <w:abstractNumId w:val="8"/>
  </w:num>
  <w:num w:numId="3">
    <w:abstractNumId w:val="7"/>
  </w:num>
  <w:num w:numId="4">
    <w:abstractNumId w:val="6"/>
  </w:num>
  <w:num w:numId="5">
    <w:abstractNumId w:val="5"/>
  </w:num>
  <w:num w:numId="6">
    <w:abstractNumId w:val="9"/>
  </w:num>
  <w:num w:numId="7">
    <w:abstractNumId w:val="4"/>
  </w:num>
  <w:num w:numId="8">
    <w:abstractNumId w:val="3"/>
  </w:num>
  <w:num w:numId="9">
    <w:abstractNumId w:val="2"/>
  </w:num>
  <w:num w:numId="10">
    <w:abstractNumId w:val="1"/>
  </w:num>
  <w:num w:numId="11">
    <w:abstractNumId w:val="0"/>
  </w:num>
  <w:num w:numId="12">
    <w:abstractNumId w:val="12"/>
  </w:num>
  <w:num w:numId="13">
    <w:abstractNumId w:val="11"/>
  </w:num>
  <w:num w:numId="14">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103"/>
  <w:displayBackgroundShape/>
  <w:embedSystemFonts/>
  <w:proofState w:spelling="clean" w:grammar="clean"/>
  <w:defaultTabStop w:val="720"/>
  <w:displayHorizontalDrawingGridEvery w:val="0"/>
  <w:displayVerticalDrawingGridEvery w:val="0"/>
  <w:doNotUseMarginsForDrawingGridOrigin/>
  <w:noPunctuationKerning/>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10FF2"/>
    <w:rsid w:val="00037581"/>
    <w:rsid w:val="00070A57"/>
    <w:rsid w:val="000761D4"/>
    <w:rsid w:val="000A0137"/>
    <w:rsid w:val="000B0E42"/>
    <w:rsid w:val="000B294D"/>
    <w:rsid w:val="000C088F"/>
    <w:rsid w:val="000F0919"/>
    <w:rsid w:val="000F54D2"/>
    <w:rsid w:val="00177E12"/>
    <w:rsid w:val="00190073"/>
    <w:rsid w:val="00191D83"/>
    <w:rsid w:val="001A6C88"/>
    <w:rsid w:val="001B34F2"/>
    <w:rsid w:val="001E0576"/>
    <w:rsid w:val="001E1913"/>
    <w:rsid w:val="001F08E5"/>
    <w:rsid w:val="001F1A60"/>
    <w:rsid w:val="00202F52"/>
    <w:rsid w:val="002039B7"/>
    <w:rsid w:val="00233E9C"/>
    <w:rsid w:val="00244C59"/>
    <w:rsid w:val="002763AC"/>
    <w:rsid w:val="00277D93"/>
    <w:rsid w:val="00280F91"/>
    <w:rsid w:val="0028117F"/>
    <w:rsid w:val="00281EFA"/>
    <w:rsid w:val="002B1EF1"/>
    <w:rsid w:val="002B3C9D"/>
    <w:rsid w:val="002F131A"/>
    <w:rsid w:val="002F516E"/>
    <w:rsid w:val="00316C61"/>
    <w:rsid w:val="0032120D"/>
    <w:rsid w:val="003977F9"/>
    <w:rsid w:val="003B0F58"/>
    <w:rsid w:val="003F575D"/>
    <w:rsid w:val="003F7DB5"/>
    <w:rsid w:val="00410383"/>
    <w:rsid w:val="00411476"/>
    <w:rsid w:val="004145A4"/>
    <w:rsid w:val="00440AF9"/>
    <w:rsid w:val="00471381"/>
    <w:rsid w:val="00482C86"/>
    <w:rsid w:val="004A1C2D"/>
    <w:rsid w:val="004A6BD2"/>
    <w:rsid w:val="004A7B04"/>
    <w:rsid w:val="004B4F39"/>
    <w:rsid w:val="004D3899"/>
    <w:rsid w:val="00512877"/>
    <w:rsid w:val="005149E8"/>
    <w:rsid w:val="005240B3"/>
    <w:rsid w:val="00554812"/>
    <w:rsid w:val="005564C6"/>
    <w:rsid w:val="0057021F"/>
    <w:rsid w:val="00573871"/>
    <w:rsid w:val="00577935"/>
    <w:rsid w:val="005E7015"/>
    <w:rsid w:val="005F7BDB"/>
    <w:rsid w:val="00620AE0"/>
    <w:rsid w:val="00631574"/>
    <w:rsid w:val="00632960"/>
    <w:rsid w:val="006463FC"/>
    <w:rsid w:val="00647A8A"/>
    <w:rsid w:val="006668E5"/>
    <w:rsid w:val="006A6F3C"/>
    <w:rsid w:val="006B5A62"/>
    <w:rsid w:val="006F6B16"/>
    <w:rsid w:val="006F7305"/>
    <w:rsid w:val="00724BE9"/>
    <w:rsid w:val="00735219"/>
    <w:rsid w:val="00736777"/>
    <w:rsid w:val="00742593"/>
    <w:rsid w:val="00763CE8"/>
    <w:rsid w:val="00786FD2"/>
    <w:rsid w:val="007C01D3"/>
    <w:rsid w:val="007E7998"/>
    <w:rsid w:val="00811F4F"/>
    <w:rsid w:val="00813AFC"/>
    <w:rsid w:val="00823915"/>
    <w:rsid w:val="00891B6F"/>
    <w:rsid w:val="00893361"/>
    <w:rsid w:val="008A6E68"/>
    <w:rsid w:val="008F024B"/>
    <w:rsid w:val="00922434"/>
    <w:rsid w:val="00932F64"/>
    <w:rsid w:val="00941DD1"/>
    <w:rsid w:val="00977F25"/>
    <w:rsid w:val="00980D79"/>
    <w:rsid w:val="009C229B"/>
    <w:rsid w:val="009E1002"/>
    <w:rsid w:val="00A33EB6"/>
    <w:rsid w:val="00A426FF"/>
    <w:rsid w:val="00A520CB"/>
    <w:rsid w:val="00A573D0"/>
    <w:rsid w:val="00A57610"/>
    <w:rsid w:val="00A7761F"/>
    <w:rsid w:val="00A96156"/>
    <w:rsid w:val="00AF2806"/>
    <w:rsid w:val="00AF71EF"/>
    <w:rsid w:val="00B040F3"/>
    <w:rsid w:val="00B07F93"/>
    <w:rsid w:val="00B434C1"/>
    <w:rsid w:val="00BB4631"/>
    <w:rsid w:val="00BC5DD1"/>
    <w:rsid w:val="00BD38B4"/>
    <w:rsid w:val="00BE75F9"/>
    <w:rsid w:val="00C350BB"/>
    <w:rsid w:val="00CA60BD"/>
    <w:rsid w:val="00CB407D"/>
    <w:rsid w:val="00CE594A"/>
    <w:rsid w:val="00CE6113"/>
    <w:rsid w:val="00CF65E7"/>
    <w:rsid w:val="00D05302"/>
    <w:rsid w:val="00D105A1"/>
    <w:rsid w:val="00D10FF2"/>
    <w:rsid w:val="00D2644C"/>
    <w:rsid w:val="00D55EF4"/>
    <w:rsid w:val="00D568C8"/>
    <w:rsid w:val="00D570FA"/>
    <w:rsid w:val="00D67F2A"/>
    <w:rsid w:val="00D94F40"/>
    <w:rsid w:val="00DA355E"/>
    <w:rsid w:val="00DA592D"/>
    <w:rsid w:val="00DD5065"/>
    <w:rsid w:val="00E01CCA"/>
    <w:rsid w:val="00E13C2B"/>
    <w:rsid w:val="00E169A4"/>
    <w:rsid w:val="00E470B2"/>
    <w:rsid w:val="00E80C24"/>
    <w:rsid w:val="00EC0FC1"/>
    <w:rsid w:val="00ED1265"/>
    <w:rsid w:val="00EF16C8"/>
    <w:rsid w:val="00F06D5E"/>
    <w:rsid w:val="00F13A9A"/>
    <w:rsid w:val="00F239C6"/>
    <w:rsid w:val="00F33AE0"/>
    <w:rsid w:val="00F4389A"/>
    <w:rsid w:val="00F47CE7"/>
    <w:rsid w:val="00F55AEE"/>
    <w:rsid w:val="00F65E74"/>
    <w:rsid w:val="00F73DA6"/>
    <w:rsid w:val="00FC3A4C"/>
    <w:rsid w:val="00FE039A"/>
    <w:rsid w:val="00FF1208"/>
    <w:rsid w:val="00FF3E0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MS ??" w:hAnsi="Times New Roman" w:cs="Times New Roman"/>
        <w:lang w:val="en-GB" w:eastAsia="en-GB"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39"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w:uiPriority="1" w:qFormat="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9A4"/>
    <w:rPr>
      <w:sz w:val="24"/>
      <w:szCs w:val="24"/>
      <w:lang w:eastAsia="en-US"/>
    </w:rPr>
  </w:style>
  <w:style w:type="paragraph" w:styleId="Heading1">
    <w:name w:val="heading 1"/>
    <w:basedOn w:val="Normal"/>
    <w:next w:val="Normal"/>
    <w:link w:val="Heading1Char"/>
    <w:qFormat/>
    <w:locked/>
    <w:rsid w:val="007E7998"/>
    <w:pPr>
      <w:pBdr>
        <w:top w:val="single" w:sz="8" w:space="4" w:color="C30045"/>
        <w:bottom w:val="single" w:sz="8" w:space="4" w:color="C30045"/>
      </w:pBdr>
      <w:spacing w:after="120"/>
      <w:ind w:left="-567"/>
      <w:outlineLvl w:val="0"/>
    </w:pPr>
    <w:rPr>
      <w:rFonts w:ascii="Arial" w:hAnsi="Arial"/>
      <w:b/>
      <w:bCs/>
      <w:color w:val="C30045"/>
      <w:sz w:val="32"/>
      <w:szCs w:val="32"/>
    </w:rPr>
  </w:style>
  <w:style w:type="paragraph" w:styleId="Heading2">
    <w:name w:val="heading 2"/>
    <w:basedOn w:val="Normal"/>
    <w:next w:val="Normal"/>
    <w:link w:val="Heading2Char"/>
    <w:unhideWhenUsed/>
    <w:qFormat/>
    <w:locked/>
    <w:rsid w:val="00D570FA"/>
    <w:pPr>
      <w:keepNext/>
      <w:keepLines/>
      <w:spacing w:before="200"/>
      <w:ind w:left="-567"/>
      <w:outlineLvl w:val="1"/>
    </w:pPr>
    <w:rPr>
      <w:rFonts w:ascii="Arial" w:eastAsiaTheme="majorEastAsia" w:hAnsi="Arial" w:cs="Arial"/>
      <w:b/>
      <w:bCs/>
      <w:color w:val="C30045"/>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ainHeading">
    <w:name w:val="Main Heading"/>
    <w:basedOn w:val="Normal"/>
    <w:uiPriority w:val="99"/>
    <w:rsid w:val="00D2644C"/>
    <w:rPr>
      <w:rFonts w:ascii="Univers 65 Bold" w:hAnsi="Univers 65 Bold"/>
      <w:color w:val="FFFFFF"/>
      <w:sz w:val="40"/>
    </w:rPr>
  </w:style>
  <w:style w:type="paragraph" w:customStyle="1" w:styleId="SecondHeading">
    <w:name w:val="Second Heading"/>
    <w:basedOn w:val="MainHeading"/>
    <w:uiPriority w:val="99"/>
    <w:rsid w:val="00D2644C"/>
    <w:rPr>
      <w:rFonts w:ascii="Univers 45 Light" w:hAnsi="Univers 45 Light"/>
    </w:rPr>
  </w:style>
  <w:style w:type="paragraph" w:customStyle="1" w:styleId="subheading">
    <w:name w:val="sub heading"/>
    <w:basedOn w:val="Normal"/>
    <w:uiPriority w:val="99"/>
    <w:rsid w:val="00D2644C"/>
    <w:pPr>
      <w:widowControl w:val="0"/>
      <w:tabs>
        <w:tab w:val="left" w:pos="400"/>
      </w:tabs>
      <w:suppressAutoHyphens/>
      <w:autoSpaceDE w:val="0"/>
      <w:autoSpaceDN w:val="0"/>
      <w:adjustRightInd w:val="0"/>
      <w:spacing w:after="113" w:line="300" w:lineRule="atLeast"/>
      <w:ind w:left="170" w:right="170"/>
      <w:textAlignment w:val="center"/>
    </w:pPr>
    <w:rPr>
      <w:rFonts w:ascii="Univers-Bold" w:hAnsi="Univers-Bold" w:cs="Univers-Bold"/>
      <w:b/>
      <w:bCs/>
    </w:rPr>
  </w:style>
  <w:style w:type="paragraph" w:customStyle="1" w:styleId="BodyText1">
    <w:name w:val="Body Text1"/>
    <w:basedOn w:val="Normal"/>
    <w:uiPriority w:val="99"/>
    <w:rsid w:val="00D2644C"/>
    <w:pPr>
      <w:widowControl w:val="0"/>
      <w:tabs>
        <w:tab w:val="left" w:pos="400"/>
      </w:tabs>
      <w:suppressAutoHyphens/>
      <w:autoSpaceDE w:val="0"/>
      <w:autoSpaceDN w:val="0"/>
      <w:adjustRightInd w:val="0"/>
      <w:spacing w:after="28" w:line="300" w:lineRule="atLeast"/>
      <w:ind w:right="170"/>
      <w:textAlignment w:val="center"/>
    </w:pPr>
    <w:rPr>
      <w:rFonts w:ascii="Univers-Light" w:hAnsi="Univers-Light" w:cs="Univers-Light"/>
      <w:color w:val="000000"/>
      <w:sz w:val="18"/>
      <w:szCs w:val="18"/>
    </w:rPr>
  </w:style>
  <w:style w:type="paragraph" w:customStyle="1" w:styleId="Footer1">
    <w:name w:val="Footer1"/>
    <w:basedOn w:val="Normal"/>
    <w:uiPriority w:val="99"/>
    <w:rsid w:val="00D2644C"/>
    <w:pPr>
      <w:widowControl w:val="0"/>
      <w:suppressAutoHyphens/>
      <w:autoSpaceDE w:val="0"/>
      <w:autoSpaceDN w:val="0"/>
      <w:adjustRightInd w:val="0"/>
      <w:spacing w:line="288" w:lineRule="auto"/>
      <w:jc w:val="center"/>
      <w:textAlignment w:val="center"/>
    </w:pPr>
    <w:rPr>
      <w:rFonts w:ascii="Univers-Light" w:hAnsi="Univers-Light" w:cs="Univers-Light"/>
      <w:outline/>
      <w:color w:val="FFFFFF"/>
      <w:sz w:val="16"/>
      <w:szCs w:val="16"/>
      <w14:textOutline w14:w="9525" w14:cap="flat" w14:cmpd="sng" w14:algn="ctr">
        <w14:solidFill>
          <w14:srgbClr w14:val="FFFFFF"/>
        </w14:solidFill>
        <w14:prstDash w14:val="solid"/>
        <w14:round/>
      </w14:textOutline>
      <w14:textFill>
        <w14:noFill/>
      </w14:textFill>
    </w:rPr>
  </w:style>
  <w:style w:type="paragraph" w:styleId="BalloonText">
    <w:name w:val="Balloon Text"/>
    <w:basedOn w:val="Normal"/>
    <w:link w:val="BalloonTextChar"/>
    <w:uiPriority w:val="99"/>
    <w:semiHidden/>
    <w:rsid w:val="00D2644C"/>
    <w:rPr>
      <w:rFonts w:ascii="Lucida Grande" w:hAnsi="Lucida Grande"/>
      <w:sz w:val="18"/>
      <w:szCs w:val="18"/>
    </w:rPr>
  </w:style>
  <w:style w:type="character" w:customStyle="1" w:styleId="BalloonTextChar">
    <w:name w:val="Balloon Text Char"/>
    <w:link w:val="BalloonText"/>
    <w:uiPriority w:val="99"/>
    <w:semiHidden/>
    <w:locked/>
    <w:rsid w:val="00F33AE0"/>
    <w:rPr>
      <w:rFonts w:cs="Times New Roman"/>
      <w:sz w:val="2"/>
      <w:lang w:val="en-US" w:eastAsia="en-US"/>
    </w:rPr>
  </w:style>
  <w:style w:type="paragraph" w:styleId="Header">
    <w:name w:val="header"/>
    <w:basedOn w:val="Normal"/>
    <w:link w:val="HeaderChar"/>
    <w:uiPriority w:val="99"/>
    <w:rsid w:val="003F575D"/>
    <w:pPr>
      <w:tabs>
        <w:tab w:val="center" w:pos="4320"/>
        <w:tab w:val="right" w:pos="8640"/>
      </w:tabs>
      <w:ind w:left="-1418"/>
    </w:pPr>
  </w:style>
  <w:style w:type="character" w:customStyle="1" w:styleId="HeaderChar">
    <w:name w:val="Header Char"/>
    <w:link w:val="Header"/>
    <w:uiPriority w:val="99"/>
    <w:locked/>
    <w:rsid w:val="003F575D"/>
    <w:rPr>
      <w:sz w:val="24"/>
      <w:szCs w:val="24"/>
      <w:lang w:eastAsia="en-US"/>
    </w:rPr>
  </w:style>
  <w:style w:type="paragraph" w:styleId="Footer">
    <w:name w:val="footer"/>
    <w:basedOn w:val="Normal"/>
    <w:link w:val="FooterChar"/>
    <w:uiPriority w:val="99"/>
    <w:rsid w:val="00BD38B4"/>
    <w:pPr>
      <w:tabs>
        <w:tab w:val="center" w:pos="4320"/>
        <w:tab w:val="right" w:pos="8640"/>
      </w:tabs>
    </w:pPr>
  </w:style>
  <w:style w:type="character" w:customStyle="1" w:styleId="FooterChar">
    <w:name w:val="Footer Char"/>
    <w:link w:val="Footer"/>
    <w:uiPriority w:val="99"/>
    <w:locked/>
    <w:rsid w:val="00BD38B4"/>
    <w:rPr>
      <w:rFonts w:eastAsia="Times New Roman" w:cs="Times New Roman"/>
      <w:sz w:val="24"/>
      <w:szCs w:val="24"/>
      <w:lang w:eastAsia="en-US"/>
    </w:rPr>
  </w:style>
  <w:style w:type="character" w:styleId="PageNumber">
    <w:name w:val="page number"/>
    <w:uiPriority w:val="99"/>
    <w:rsid w:val="00F239C6"/>
    <w:rPr>
      <w:rFonts w:cs="Times New Roman"/>
    </w:rPr>
  </w:style>
  <w:style w:type="character" w:styleId="Hyperlink">
    <w:name w:val="Hyperlink"/>
    <w:uiPriority w:val="99"/>
    <w:rsid w:val="00A33EB6"/>
    <w:rPr>
      <w:rFonts w:cs="Times New Roman"/>
      <w:color w:val="0000FF"/>
      <w:u w:val="single"/>
    </w:rPr>
  </w:style>
  <w:style w:type="character" w:styleId="HTMLCite">
    <w:name w:val="HTML Cite"/>
    <w:uiPriority w:val="99"/>
    <w:rsid w:val="00A33EB6"/>
    <w:rPr>
      <w:rFonts w:cs="Times New Roman"/>
      <w:color w:val="009933"/>
    </w:rPr>
  </w:style>
  <w:style w:type="paragraph" w:styleId="ListParagraph">
    <w:name w:val="List Paragraph"/>
    <w:basedOn w:val="Normal"/>
    <w:uiPriority w:val="34"/>
    <w:qFormat/>
    <w:rsid w:val="008A6E68"/>
    <w:pPr>
      <w:ind w:left="720"/>
      <w:contextualSpacing/>
    </w:pPr>
    <w:rPr>
      <w:rFonts w:ascii="Arial" w:hAnsi="Arial"/>
      <w:sz w:val="20"/>
      <w:szCs w:val="20"/>
    </w:rPr>
  </w:style>
  <w:style w:type="table" w:styleId="TableGrid">
    <w:name w:val="Table Grid"/>
    <w:basedOn w:val="TableNormal"/>
    <w:locked/>
    <w:rsid w:val="004145A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1Char">
    <w:name w:val="Heading 1 Char"/>
    <w:basedOn w:val="DefaultParagraphFont"/>
    <w:link w:val="Heading1"/>
    <w:rsid w:val="007E7998"/>
    <w:rPr>
      <w:rFonts w:ascii="Arial" w:hAnsi="Arial"/>
      <w:b/>
      <w:bCs/>
      <w:color w:val="C30045"/>
      <w:sz w:val="32"/>
      <w:szCs w:val="32"/>
      <w:lang w:eastAsia="en-US"/>
    </w:rPr>
  </w:style>
  <w:style w:type="paragraph" w:styleId="TOC1">
    <w:name w:val="toc 1"/>
    <w:basedOn w:val="Normal"/>
    <w:next w:val="Normal"/>
    <w:autoRedefine/>
    <w:uiPriority w:val="39"/>
    <w:locked/>
    <w:rsid w:val="00B434C1"/>
    <w:pPr>
      <w:tabs>
        <w:tab w:val="right" w:leader="dot" w:pos="13892"/>
      </w:tabs>
      <w:spacing w:after="100"/>
      <w:ind w:left="-567"/>
    </w:pPr>
  </w:style>
  <w:style w:type="paragraph" w:customStyle="1" w:styleId="DSBasic">
    <w:name w:val="DS_Basic"/>
    <w:qFormat/>
    <w:rsid w:val="00647A8A"/>
    <w:rPr>
      <w:rFonts w:ascii="Arial" w:eastAsiaTheme="minorHAnsi" w:hAnsi="Arial" w:cstheme="minorBidi"/>
      <w:sz w:val="22"/>
      <w:szCs w:val="22"/>
      <w:lang w:eastAsia="en-US"/>
    </w:rPr>
  </w:style>
  <w:style w:type="paragraph" w:styleId="BodyText">
    <w:name w:val="Body Text"/>
    <w:basedOn w:val="Normal"/>
    <w:link w:val="BodyTextChar"/>
    <w:uiPriority w:val="1"/>
    <w:qFormat/>
    <w:rsid w:val="000B0E42"/>
    <w:pPr>
      <w:widowControl w:val="0"/>
      <w:ind w:left="132"/>
    </w:pPr>
    <w:rPr>
      <w:rFonts w:ascii="Arial" w:eastAsia="Arial" w:hAnsi="Arial" w:cstheme="minorBidi"/>
      <w:sz w:val="20"/>
      <w:szCs w:val="20"/>
      <w:lang w:val="en-US"/>
    </w:rPr>
  </w:style>
  <w:style w:type="character" w:customStyle="1" w:styleId="BodyTextChar">
    <w:name w:val="Body Text Char"/>
    <w:basedOn w:val="DefaultParagraphFont"/>
    <w:link w:val="BodyText"/>
    <w:uiPriority w:val="1"/>
    <w:rsid w:val="000B0E42"/>
    <w:rPr>
      <w:rFonts w:ascii="Arial" w:eastAsia="Arial" w:hAnsi="Arial" w:cstheme="minorBidi"/>
      <w:lang w:val="en-US" w:eastAsia="en-US"/>
    </w:rPr>
  </w:style>
  <w:style w:type="character" w:customStyle="1" w:styleId="Heading2Char">
    <w:name w:val="Heading 2 Char"/>
    <w:basedOn w:val="DefaultParagraphFont"/>
    <w:link w:val="Heading2"/>
    <w:rsid w:val="00D570FA"/>
    <w:rPr>
      <w:rFonts w:ascii="Arial" w:eastAsiaTheme="majorEastAsia" w:hAnsi="Arial" w:cs="Arial"/>
      <w:b/>
      <w:bCs/>
      <w:color w:val="C30045"/>
      <w:lang w:eastAsia="en-US"/>
    </w:rPr>
  </w:style>
  <w:style w:type="paragraph" w:customStyle="1" w:styleId="Default">
    <w:name w:val="Default"/>
    <w:rsid w:val="00D570FA"/>
    <w:pPr>
      <w:autoSpaceDE w:val="0"/>
      <w:autoSpaceDN w:val="0"/>
      <w:adjustRightInd w:val="0"/>
    </w:pPr>
    <w:rPr>
      <w:rFonts w:ascii="Arial" w:hAnsi="Arial" w:cs="Arial"/>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MS ??" w:hAnsi="Times New Roman" w:cs="Times New Roman"/>
        <w:lang w:val="en-GB" w:eastAsia="en-GB"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39"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w:uiPriority="1" w:qFormat="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9A4"/>
    <w:rPr>
      <w:sz w:val="24"/>
      <w:szCs w:val="24"/>
      <w:lang w:eastAsia="en-US"/>
    </w:rPr>
  </w:style>
  <w:style w:type="paragraph" w:styleId="Heading1">
    <w:name w:val="heading 1"/>
    <w:basedOn w:val="Normal"/>
    <w:next w:val="Normal"/>
    <w:link w:val="Heading1Char"/>
    <w:qFormat/>
    <w:locked/>
    <w:rsid w:val="007E7998"/>
    <w:pPr>
      <w:pBdr>
        <w:top w:val="single" w:sz="8" w:space="4" w:color="C30045"/>
        <w:bottom w:val="single" w:sz="8" w:space="4" w:color="C30045"/>
      </w:pBdr>
      <w:spacing w:after="120"/>
      <w:ind w:left="-567"/>
      <w:outlineLvl w:val="0"/>
    </w:pPr>
    <w:rPr>
      <w:rFonts w:ascii="Arial" w:hAnsi="Arial"/>
      <w:b/>
      <w:bCs/>
      <w:color w:val="C30045"/>
      <w:sz w:val="32"/>
      <w:szCs w:val="32"/>
    </w:rPr>
  </w:style>
  <w:style w:type="paragraph" w:styleId="Heading2">
    <w:name w:val="heading 2"/>
    <w:basedOn w:val="Normal"/>
    <w:next w:val="Normal"/>
    <w:link w:val="Heading2Char"/>
    <w:unhideWhenUsed/>
    <w:qFormat/>
    <w:locked/>
    <w:rsid w:val="00D570FA"/>
    <w:pPr>
      <w:keepNext/>
      <w:keepLines/>
      <w:spacing w:before="200"/>
      <w:ind w:left="-567"/>
      <w:outlineLvl w:val="1"/>
    </w:pPr>
    <w:rPr>
      <w:rFonts w:ascii="Arial" w:eastAsiaTheme="majorEastAsia" w:hAnsi="Arial" w:cs="Arial"/>
      <w:b/>
      <w:bCs/>
      <w:color w:val="C30045"/>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ainHeading">
    <w:name w:val="Main Heading"/>
    <w:basedOn w:val="Normal"/>
    <w:uiPriority w:val="99"/>
    <w:rsid w:val="00D2644C"/>
    <w:rPr>
      <w:rFonts w:ascii="Univers 65 Bold" w:hAnsi="Univers 65 Bold"/>
      <w:color w:val="FFFFFF"/>
      <w:sz w:val="40"/>
    </w:rPr>
  </w:style>
  <w:style w:type="paragraph" w:customStyle="1" w:styleId="SecondHeading">
    <w:name w:val="Second Heading"/>
    <w:basedOn w:val="MainHeading"/>
    <w:uiPriority w:val="99"/>
    <w:rsid w:val="00D2644C"/>
    <w:rPr>
      <w:rFonts w:ascii="Univers 45 Light" w:hAnsi="Univers 45 Light"/>
    </w:rPr>
  </w:style>
  <w:style w:type="paragraph" w:customStyle="1" w:styleId="subheading">
    <w:name w:val="sub heading"/>
    <w:basedOn w:val="Normal"/>
    <w:uiPriority w:val="99"/>
    <w:rsid w:val="00D2644C"/>
    <w:pPr>
      <w:widowControl w:val="0"/>
      <w:tabs>
        <w:tab w:val="left" w:pos="400"/>
      </w:tabs>
      <w:suppressAutoHyphens/>
      <w:autoSpaceDE w:val="0"/>
      <w:autoSpaceDN w:val="0"/>
      <w:adjustRightInd w:val="0"/>
      <w:spacing w:after="113" w:line="300" w:lineRule="atLeast"/>
      <w:ind w:left="170" w:right="170"/>
      <w:textAlignment w:val="center"/>
    </w:pPr>
    <w:rPr>
      <w:rFonts w:ascii="Univers-Bold" w:hAnsi="Univers-Bold" w:cs="Univers-Bold"/>
      <w:b/>
      <w:bCs/>
    </w:rPr>
  </w:style>
  <w:style w:type="paragraph" w:customStyle="1" w:styleId="BodyText1">
    <w:name w:val="Body Text1"/>
    <w:basedOn w:val="Normal"/>
    <w:uiPriority w:val="99"/>
    <w:rsid w:val="00D2644C"/>
    <w:pPr>
      <w:widowControl w:val="0"/>
      <w:tabs>
        <w:tab w:val="left" w:pos="400"/>
      </w:tabs>
      <w:suppressAutoHyphens/>
      <w:autoSpaceDE w:val="0"/>
      <w:autoSpaceDN w:val="0"/>
      <w:adjustRightInd w:val="0"/>
      <w:spacing w:after="28" w:line="300" w:lineRule="atLeast"/>
      <w:ind w:right="170"/>
      <w:textAlignment w:val="center"/>
    </w:pPr>
    <w:rPr>
      <w:rFonts w:ascii="Univers-Light" w:hAnsi="Univers-Light" w:cs="Univers-Light"/>
      <w:color w:val="000000"/>
      <w:sz w:val="18"/>
      <w:szCs w:val="18"/>
    </w:rPr>
  </w:style>
  <w:style w:type="paragraph" w:customStyle="1" w:styleId="Footer1">
    <w:name w:val="Footer1"/>
    <w:basedOn w:val="Normal"/>
    <w:uiPriority w:val="99"/>
    <w:rsid w:val="00D2644C"/>
    <w:pPr>
      <w:widowControl w:val="0"/>
      <w:suppressAutoHyphens/>
      <w:autoSpaceDE w:val="0"/>
      <w:autoSpaceDN w:val="0"/>
      <w:adjustRightInd w:val="0"/>
      <w:spacing w:line="288" w:lineRule="auto"/>
      <w:jc w:val="center"/>
      <w:textAlignment w:val="center"/>
    </w:pPr>
    <w:rPr>
      <w:rFonts w:ascii="Univers-Light" w:hAnsi="Univers-Light" w:cs="Univers-Light"/>
      <w:outline/>
      <w:color w:val="FFFFFF"/>
      <w:sz w:val="16"/>
      <w:szCs w:val="16"/>
      <w14:textOutline w14:w="9525" w14:cap="flat" w14:cmpd="sng" w14:algn="ctr">
        <w14:solidFill>
          <w14:srgbClr w14:val="FFFFFF"/>
        </w14:solidFill>
        <w14:prstDash w14:val="solid"/>
        <w14:round/>
      </w14:textOutline>
      <w14:textFill>
        <w14:noFill/>
      </w14:textFill>
    </w:rPr>
  </w:style>
  <w:style w:type="paragraph" w:styleId="BalloonText">
    <w:name w:val="Balloon Text"/>
    <w:basedOn w:val="Normal"/>
    <w:link w:val="BalloonTextChar"/>
    <w:uiPriority w:val="99"/>
    <w:semiHidden/>
    <w:rsid w:val="00D2644C"/>
    <w:rPr>
      <w:rFonts w:ascii="Lucida Grande" w:hAnsi="Lucida Grande"/>
      <w:sz w:val="18"/>
      <w:szCs w:val="18"/>
    </w:rPr>
  </w:style>
  <w:style w:type="character" w:customStyle="1" w:styleId="BalloonTextChar">
    <w:name w:val="Balloon Text Char"/>
    <w:link w:val="BalloonText"/>
    <w:uiPriority w:val="99"/>
    <w:semiHidden/>
    <w:locked/>
    <w:rsid w:val="00F33AE0"/>
    <w:rPr>
      <w:rFonts w:cs="Times New Roman"/>
      <w:sz w:val="2"/>
      <w:lang w:val="en-US" w:eastAsia="en-US"/>
    </w:rPr>
  </w:style>
  <w:style w:type="paragraph" w:styleId="Header">
    <w:name w:val="header"/>
    <w:basedOn w:val="Normal"/>
    <w:link w:val="HeaderChar"/>
    <w:uiPriority w:val="99"/>
    <w:rsid w:val="003F575D"/>
    <w:pPr>
      <w:tabs>
        <w:tab w:val="center" w:pos="4320"/>
        <w:tab w:val="right" w:pos="8640"/>
      </w:tabs>
      <w:ind w:left="-1418"/>
    </w:pPr>
  </w:style>
  <w:style w:type="character" w:customStyle="1" w:styleId="HeaderChar">
    <w:name w:val="Header Char"/>
    <w:link w:val="Header"/>
    <w:uiPriority w:val="99"/>
    <w:locked/>
    <w:rsid w:val="003F575D"/>
    <w:rPr>
      <w:sz w:val="24"/>
      <w:szCs w:val="24"/>
      <w:lang w:eastAsia="en-US"/>
    </w:rPr>
  </w:style>
  <w:style w:type="paragraph" w:styleId="Footer">
    <w:name w:val="footer"/>
    <w:basedOn w:val="Normal"/>
    <w:link w:val="FooterChar"/>
    <w:uiPriority w:val="99"/>
    <w:rsid w:val="00BD38B4"/>
    <w:pPr>
      <w:tabs>
        <w:tab w:val="center" w:pos="4320"/>
        <w:tab w:val="right" w:pos="8640"/>
      </w:tabs>
    </w:pPr>
  </w:style>
  <w:style w:type="character" w:customStyle="1" w:styleId="FooterChar">
    <w:name w:val="Footer Char"/>
    <w:link w:val="Footer"/>
    <w:uiPriority w:val="99"/>
    <w:locked/>
    <w:rsid w:val="00BD38B4"/>
    <w:rPr>
      <w:rFonts w:eastAsia="Times New Roman" w:cs="Times New Roman"/>
      <w:sz w:val="24"/>
      <w:szCs w:val="24"/>
      <w:lang w:eastAsia="en-US"/>
    </w:rPr>
  </w:style>
  <w:style w:type="character" w:styleId="PageNumber">
    <w:name w:val="page number"/>
    <w:uiPriority w:val="99"/>
    <w:rsid w:val="00F239C6"/>
    <w:rPr>
      <w:rFonts w:cs="Times New Roman"/>
    </w:rPr>
  </w:style>
  <w:style w:type="character" w:styleId="Hyperlink">
    <w:name w:val="Hyperlink"/>
    <w:uiPriority w:val="99"/>
    <w:rsid w:val="00A33EB6"/>
    <w:rPr>
      <w:rFonts w:cs="Times New Roman"/>
      <w:color w:val="0000FF"/>
      <w:u w:val="single"/>
    </w:rPr>
  </w:style>
  <w:style w:type="character" w:styleId="HTMLCite">
    <w:name w:val="HTML Cite"/>
    <w:uiPriority w:val="99"/>
    <w:rsid w:val="00A33EB6"/>
    <w:rPr>
      <w:rFonts w:cs="Times New Roman"/>
      <w:color w:val="009933"/>
    </w:rPr>
  </w:style>
  <w:style w:type="paragraph" w:styleId="ListParagraph">
    <w:name w:val="List Paragraph"/>
    <w:basedOn w:val="Normal"/>
    <w:uiPriority w:val="34"/>
    <w:qFormat/>
    <w:rsid w:val="008A6E68"/>
    <w:pPr>
      <w:ind w:left="720"/>
      <w:contextualSpacing/>
    </w:pPr>
    <w:rPr>
      <w:rFonts w:ascii="Arial" w:hAnsi="Arial"/>
      <w:sz w:val="20"/>
      <w:szCs w:val="20"/>
    </w:rPr>
  </w:style>
  <w:style w:type="table" w:styleId="TableGrid">
    <w:name w:val="Table Grid"/>
    <w:basedOn w:val="TableNormal"/>
    <w:locked/>
    <w:rsid w:val="004145A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1Char">
    <w:name w:val="Heading 1 Char"/>
    <w:basedOn w:val="DefaultParagraphFont"/>
    <w:link w:val="Heading1"/>
    <w:rsid w:val="007E7998"/>
    <w:rPr>
      <w:rFonts w:ascii="Arial" w:hAnsi="Arial"/>
      <w:b/>
      <w:bCs/>
      <w:color w:val="C30045"/>
      <w:sz w:val="32"/>
      <w:szCs w:val="32"/>
      <w:lang w:eastAsia="en-US"/>
    </w:rPr>
  </w:style>
  <w:style w:type="paragraph" w:styleId="TOC1">
    <w:name w:val="toc 1"/>
    <w:basedOn w:val="Normal"/>
    <w:next w:val="Normal"/>
    <w:autoRedefine/>
    <w:uiPriority w:val="39"/>
    <w:locked/>
    <w:rsid w:val="00B434C1"/>
    <w:pPr>
      <w:tabs>
        <w:tab w:val="right" w:leader="dot" w:pos="13892"/>
      </w:tabs>
      <w:spacing w:after="100"/>
      <w:ind w:left="-567"/>
    </w:pPr>
  </w:style>
  <w:style w:type="paragraph" w:customStyle="1" w:styleId="DSBasic">
    <w:name w:val="DS_Basic"/>
    <w:qFormat/>
    <w:rsid w:val="00647A8A"/>
    <w:rPr>
      <w:rFonts w:ascii="Arial" w:eastAsiaTheme="minorHAnsi" w:hAnsi="Arial" w:cstheme="minorBidi"/>
      <w:sz w:val="22"/>
      <w:szCs w:val="22"/>
      <w:lang w:eastAsia="en-US"/>
    </w:rPr>
  </w:style>
  <w:style w:type="paragraph" w:styleId="BodyText">
    <w:name w:val="Body Text"/>
    <w:basedOn w:val="Normal"/>
    <w:link w:val="BodyTextChar"/>
    <w:uiPriority w:val="1"/>
    <w:qFormat/>
    <w:rsid w:val="000B0E42"/>
    <w:pPr>
      <w:widowControl w:val="0"/>
      <w:ind w:left="132"/>
    </w:pPr>
    <w:rPr>
      <w:rFonts w:ascii="Arial" w:eastAsia="Arial" w:hAnsi="Arial" w:cstheme="minorBidi"/>
      <w:sz w:val="20"/>
      <w:szCs w:val="20"/>
      <w:lang w:val="en-US"/>
    </w:rPr>
  </w:style>
  <w:style w:type="character" w:customStyle="1" w:styleId="BodyTextChar">
    <w:name w:val="Body Text Char"/>
    <w:basedOn w:val="DefaultParagraphFont"/>
    <w:link w:val="BodyText"/>
    <w:uiPriority w:val="1"/>
    <w:rsid w:val="000B0E42"/>
    <w:rPr>
      <w:rFonts w:ascii="Arial" w:eastAsia="Arial" w:hAnsi="Arial" w:cstheme="minorBidi"/>
      <w:lang w:val="en-US" w:eastAsia="en-US"/>
    </w:rPr>
  </w:style>
  <w:style w:type="character" w:customStyle="1" w:styleId="Heading2Char">
    <w:name w:val="Heading 2 Char"/>
    <w:basedOn w:val="DefaultParagraphFont"/>
    <w:link w:val="Heading2"/>
    <w:rsid w:val="00D570FA"/>
    <w:rPr>
      <w:rFonts w:ascii="Arial" w:eastAsiaTheme="majorEastAsia" w:hAnsi="Arial" w:cs="Arial"/>
      <w:b/>
      <w:bCs/>
      <w:color w:val="C30045"/>
      <w:lang w:eastAsia="en-US"/>
    </w:rPr>
  </w:style>
  <w:style w:type="paragraph" w:customStyle="1" w:styleId="Default">
    <w:name w:val="Default"/>
    <w:rsid w:val="00D570FA"/>
    <w:pPr>
      <w:autoSpaceDE w:val="0"/>
      <w:autoSpaceDN w:val="0"/>
      <w:adjustRightInd w:val="0"/>
    </w:pPr>
    <w:rPr>
      <w:rFonts w:ascii="Arial"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99526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footer" Target="footer3.xml"/><Relationship Id="rId26" Type="http://schemas.openxmlformats.org/officeDocument/2006/relationships/hyperlink" Target="http://www.historylearningsite.co.uk/united_nations1.htm" TargetMode="External"/><Relationship Id="rId39" Type="http://schemas.openxmlformats.org/officeDocument/2006/relationships/hyperlink" Target="http://www.johndclare.net/images/Japgun.jpg" TargetMode="External"/><Relationship Id="rId21" Type="http://schemas.openxmlformats.org/officeDocument/2006/relationships/hyperlink" Target="http://www.historylearningsite.co.uk/league_nations_failures.htm" TargetMode="External"/><Relationship Id="rId34" Type="http://schemas.openxmlformats.org/officeDocument/2006/relationships/hyperlink" Target="http://avalon.law.yale.edu/20th_century/leagcov.asp" TargetMode="External"/><Relationship Id="rId42" Type="http://schemas.openxmlformats.org/officeDocument/2006/relationships/hyperlink" Target="http://www.johndclare.net/league_of_nations_TASIBO_VIMCOB.htm" TargetMode="External"/><Relationship Id="rId47" Type="http://schemas.openxmlformats.org/officeDocument/2006/relationships/hyperlink" Target="http://www.johndclare.net/images/tweedle.jpg" TargetMode="External"/><Relationship Id="rId50" Type="http://schemas.openxmlformats.org/officeDocument/2006/relationships/hyperlink" Target="http://www.johndclare.net/images/Abyssinia-Civilisation.gif" TargetMode="External"/><Relationship Id="rId55" Type="http://schemas.openxmlformats.org/officeDocument/2006/relationships/hyperlink" Target="mailto:info@cie.org.uk" TargetMode="Externa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yperlink" Target="http://www.cie.org.uk" TargetMode="External"/><Relationship Id="rId20" Type="http://schemas.openxmlformats.org/officeDocument/2006/relationships/hyperlink" Target="http://www.historylearningsite.co.uk/leagueofnations.htm" TargetMode="External"/><Relationship Id="rId29" Type="http://schemas.openxmlformats.org/officeDocument/2006/relationships/hyperlink" Target="https://www.cartoons.ac.uk/record/LSE6996" TargetMode="External"/><Relationship Id="rId41" Type="http://schemas.openxmlformats.org/officeDocument/2006/relationships/hyperlink" Target="http://www.historylearningsite.co.uk/league_nations_failures.htm" TargetMode="External"/><Relationship Id="rId54" Type="http://schemas.openxmlformats.org/officeDocument/2006/relationships/image" Target="media/image2.emf"/><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hyperlink" Target="http://www.dhahranbritish.com/history/A8_SucFailLofNat.htm" TargetMode="External"/><Relationship Id="rId32" Type="http://schemas.openxmlformats.org/officeDocument/2006/relationships/hyperlink" Target="http://www.johndclare.net/images/Japgun.jpg" TargetMode="External"/><Relationship Id="rId37" Type="http://schemas.openxmlformats.org/officeDocument/2006/relationships/hyperlink" Target="http://www.johndclare.net/images/tweedle.jpg" TargetMode="External"/><Relationship Id="rId40" Type="http://schemas.openxmlformats.org/officeDocument/2006/relationships/hyperlink" Target="http://www.johndclare.net/images/Abyssinia-Civilisation.gif" TargetMode="External"/><Relationship Id="rId45" Type="http://schemas.openxmlformats.org/officeDocument/2006/relationships/hyperlink" Target="http://www.foreignaffairs.com/articles/69293/eduard-benes/the-league-of-nations-successes-and-failures" TargetMode="External"/><Relationship Id="rId53" Type="http://schemas.openxmlformats.org/officeDocument/2006/relationships/hyperlink" Target="http://history.state.gov/milestones/1937-1945/UN" TargetMode="External"/><Relationship Id="rId58" Type="http://schemas.openxmlformats.org/officeDocument/2006/relationships/header" Target="header5.xml"/><Relationship Id="rId5" Type="http://schemas.openxmlformats.org/officeDocument/2006/relationships/settings" Target="settings.xml"/><Relationship Id="rId15" Type="http://schemas.openxmlformats.org/officeDocument/2006/relationships/hyperlink" Target="http://teachers.cie.org.uk" TargetMode="External"/><Relationship Id="rId23" Type="http://schemas.openxmlformats.org/officeDocument/2006/relationships/hyperlink" Target="http://www.johndclare.net/league_of_nations8.htm" TargetMode="External"/><Relationship Id="rId28" Type="http://schemas.openxmlformats.org/officeDocument/2006/relationships/hyperlink" Target="http://www.foreignaffairs.com/articles/69293/eduard-benes/the-league-of-nations-successes-and-failures" TargetMode="External"/><Relationship Id="rId36" Type="http://schemas.openxmlformats.org/officeDocument/2006/relationships/hyperlink" Target="https://www.cartoons.ac.uk/record/LSE6996" TargetMode="External"/><Relationship Id="rId49" Type="http://schemas.openxmlformats.org/officeDocument/2006/relationships/hyperlink" Target="http://www.johndclare.net/images/Japgun.jpg" TargetMode="External"/><Relationship Id="rId57" Type="http://schemas.openxmlformats.org/officeDocument/2006/relationships/header" Target="header4.xml"/><Relationship Id="rId61" Type="http://schemas.openxmlformats.org/officeDocument/2006/relationships/fontTable" Target="fontTable.xml"/><Relationship Id="rId10" Type="http://schemas.openxmlformats.org/officeDocument/2006/relationships/header" Target="header1.xml"/><Relationship Id="rId19" Type="http://schemas.openxmlformats.org/officeDocument/2006/relationships/hyperlink" Target="http://avalon.law.yale.edu/20th_century/leagcov.asp" TargetMode="External"/><Relationship Id="rId31" Type="http://schemas.openxmlformats.org/officeDocument/2006/relationships/hyperlink" Target="https://www.cartoons.ac.uk/record/DL0602" TargetMode="External"/><Relationship Id="rId44" Type="http://schemas.openxmlformats.org/officeDocument/2006/relationships/hyperlink" Target="http://www.dhahranbritish.com/history/A8_SucFailLofNat.htm" TargetMode="External"/><Relationship Id="rId52" Type="http://schemas.openxmlformats.org/officeDocument/2006/relationships/hyperlink" Target="http://www.historylearningsite.co.uk/united_nations1.htm" TargetMode="External"/><Relationship Id="rId60" Type="http://schemas.openxmlformats.org/officeDocument/2006/relationships/footer" Target="footer5.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www.cie.org.uk" TargetMode="External"/><Relationship Id="rId22" Type="http://schemas.openxmlformats.org/officeDocument/2006/relationships/hyperlink" Target="http://www.johndclare.net/league_of_nations_TASIBO_VIMCOB.htm" TargetMode="External"/><Relationship Id="rId27" Type="http://schemas.openxmlformats.org/officeDocument/2006/relationships/hyperlink" Target="http://history.state.gov/milestones/1937-1945/UN" TargetMode="External"/><Relationship Id="rId30" Type="http://schemas.openxmlformats.org/officeDocument/2006/relationships/hyperlink" Target="http://www.johndclare.net/images/tweedle.jpg" TargetMode="External"/><Relationship Id="rId35" Type="http://schemas.openxmlformats.org/officeDocument/2006/relationships/hyperlink" Target="http://www.historylearningsite.co.uk/leagueofnations.htm" TargetMode="External"/><Relationship Id="rId43" Type="http://schemas.openxmlformats.org/officeDocument/2006/relationships/hyperlink" Target="http://www.johndclare.net/league_of_nations8.htm" TargetMode="External"/><Relationship Id="rId48" Type="http://schemas.openxmlformats.org/officeDocument/2006/relationships/hyperlink" Target="https://www.cartoons.ac.uk/record/DL0602" TargetMode="External"/><Relationship Id="rId56" Type="http://schemas.openxmlformats.org/officeDocument/2006/relationships/hyperlink" Target="http://www.cie.org.uk" TargetMode="External"/><Relationship Id="rId8" Type="http://schemas.openxmlformats.org/officeDocument/2006/relationships/endnotes" Target="endnotes.xml"/><Relationship Id="rId51" Type="http://schemas.openxmlformats.org/officeDocument/2006/relationships/hyperlink" Target="http://www.un.org/en/sections/history/history-united-nations/index.html" TargetMode="External"/><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header" Target="header3.xml"/><Relationship Id="rId25" Type="http://schemas.openxmlformats.org/officeDocument/2006/relationships/hyperlink" Target="http://www.un.org/en/sections/history/history-united-nations/index.html" TargetMode="External"/><Relationship Id="rId33" Type="http://schemas.openxmlformats.org/officeDocument/2006/relationships/hyperlink" Target="http://www.johndclare.net/images/Abyssinia-Civilisation.gif" TargetMode="External"/><Relationship Id="rId38" Type="http://schemas.openxmlformats.org/officeDocument/2006/relationships/hyperlink" Target="https://www.cartoons.ac.uk/record/DL0602" TargetMode="External"/><Relationship Id="rId46" Type="http://schemas.openxmlformats.org/officeDocument/2006/relationships/hyperlink" Target="https://www.cartoons.ac.uk/record/LSE6996" TargetMode="External"/><Relationship Id="rId59" Type="http://schemas.openxmlformats.org/officeDocument/2006/relationships/footer" Target="footer4.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DFCAE70-B24B-4807-AA99-08A9A1A327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11</Pages>
  <Words>2397</Words>
  <Characters>17557</Characters>
  <Application>Microsoft Office Word</Application>
  <DocSecurity>0</DocSecurity>
  <Lines>146</Lines>
  <Paragraphs>39</Paragraphs>
  <ScaleCrop>false</ScaleCrop>
  <HeadingPairs>
    <vt:vector size="2" baseType="variant">
      <vt:variant>
        <vt:lpstr>Title</vt:lpstr>
      </vt:variant>
      <vt:variant>
        <vt:i4>1</vt:i4>
      </vt:variant>
    </vt:vector>
  </HeadingPairs>
  <TitlesOfParts>
    <vt:vector size="1" baseType="lpstr">
      <vt:lpstr/>
    </vt:vector>
  </TitlesOfParts>
  <Company>Cambridge Assessment</Company>
  <LinksUpToDate>false</LinksUpToDate>
  <CharactersWithSpaces>19915</CharactersWithSpaces>
  <SharedDoc>false</SharedDoc>
  <HLinks>
    <vt:vector size="6" baseType="variant">
      <vt:variant>
        <vt:i4>2162815</vt:i4>
      </vt:variant>
      <vt:variant>
        <vt:i4>-1</vt:i4>
      </vt:variant>
      <vt:variant>
        <vt:i4>2053</vt:i4>
      </vt:variant>
      <vt:variant>
        <vt:i4>1</vt:i4>
      </vt:variant>
      <vt:variant>
        <vt:lpwstr>AS Level no_strap</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Corporate User</dc:creator>
  <cp:lastModifiedBy>Liz Duncombe</cp:lastModifiedBy>
  <cp:revision>5</cp:revision>
  <cp:lastPrinted>2016-02-18T16:37:00Z</cp:lastPrinted>
  <dcterms:created xsi:type="dcterms:W3CDTF">2016-02-18T16:37:00Z</dcterms:created>
  <dcterms:modified xsi:type="dcterms:W3CDTF">2016-03-07T10:08:00Z</dcterms:modified>
</cp:coreProperties>
</file>