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355561" w:rsidP="00B434C1">
      <w:pPr>
        <w:spacing w:after="360"/>
        <w:ind w:left="-567"/>
        <w:rPr>
          <w:rFonts w:ascii="Arial" w:hAnsi="Arial"/>
          <w:color w:val="C30045"/>
          <w:sz w:val="52"/>
        </w:rPr>
      </w:pPr>
      <w:r>
        <w:rPr>
          <w:rFonts w:ascii="Arial" w:hAnsi="Arial"/>
          <w:color w:val="C30045"/>
          <w:sz w:val="52"/>
        </w:rPr>
        <w:t>History</w:t>
      </w:r>
    </w:p>
    <w:p w:rsidR="00CE6113" w:rsidRPr="007E7998" w:rsidRDefault="00355561" w:rsidP="00B434C1">
      <w:pPr>
        <w:ind w:left="-567"/>
        <w:rPr>
          <w:rFonts w:ascii="Arial" w:hAnsi="Arial"/>
          <w:color w:val="C30045"/>
          <w:sz w:val="52"/>
        </w:rPr>
      </w:pPr>
      <w:r>
        <w:rPr>
          <w:rFonts w:ascii="Arial" w:hAnsi="Arial"/>
          <w:color w:val="C30045"/>
          <w:sz w:val="52"/>
        </w:rPr>
        <w:t>9389 Component 4: Depth study</w:t>
      </w:r>
    </w:p>
    <w:p w:rsidR="00355561" w:rsidRDefault="00355561" w:rsidP="00B434C1">
      <w:pPr>
        <w:ind w:left="-567"/>
        <w:rPr>
          <w:rFonts w:ascii="Arial" w:hAnsi="Arial"/>
          <w:color w:val="C30045"/>
          <w:sz w:val="40"/>
        </w:rPr>
      </w:pPr>
      <w:r>
        <w:rPr>
          <w:rFonts w:ascii="Arial" w:hAnsi="Arial"/>
          <w:color w:val="C30045"/>
          <w:sz w:val="40"/>
        </w:rPr>
        <w:t>Southeast Asian History, 1945</w:t>
      </w:r>
      <w:r>
        <w:rPr>
          <w:rFonts w:ascii="Arial" w:hAnsi="Arial" w:cs="Arial"/>
          <w:color w:val="C30045"/>
          <w:sz w:val="40"/>
        </w:rPr>
        <w:t>–</w:t>
      </w:r>
      <w:r>
        <w:rPr>
          <w:rFonts w:ascii="Arial" w:hAnsi="Arial"/>
          <w:color w:val="C30045"/>
          <w:sz w:val="40"/>
        </w:rPr>
        <w:t>1990s</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355561">
        <w:rPr>
          <w:rFonts w:ascii="Arial" w:hAnsi="Arial"/>
          <w:color w:val="C30045"/>
          <w:sz w:val="40"/>
        </w:rPr>
        <w:t>16</w:t>
      </w:r>
    </w:p>
    <w:p w:rsidR="009C229B" w:rsidRPr="007E7998" w:rsidRDefault="009C229B" w:rsidP="007E7998">
      <w:pPr>
        <w:pStyle w:val="Heading1"/>
      </w:pPr>
      <w:bookmarkStart w:id="0" w:name="_Contents"/>
      <w:bookmarkStart w:id="1" w:name="_Toc443649398"/>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D62077" w:rsidRPr="00D62077" w:rsidRDefault="009C229B">
      <w:pPr>
        <w:pStyle w:val="TOC1"/>
        <w:rPr>
          <w:rFonts w:ascii="Arial" w:eastAsiaTheme="minorEastAsia" w:hAnsi="Arial" w:cs="Arial"/>
          <w:noProof/>
          <w:sz w:val="20"/>
          <w:szCs w:val="20"/>
          <w:lang w:eastAsia="en-GB"/>
        </w:rPr>
      </w:pPr>
      <w:r w:rsidRPr="00D62077">
        <w:rPr>
          <w:rFonts w:ascii="Arial" w:hAnsi="Arial" w:cs="Arial"/>
          <w:sz w:val="20"/>
          <w:szCs w:val="20"/>
        </w:rPr>
        <w:fldChar w:fldCharType="begin"/>
      </w:r>
      <w:r w:rsidRPr="00D62077">
        <w:rPr>
          <w:rFonts w:ascii="Arial" w:hAnsi="Arial" w:cs="Arial"/>
          <w:sz w:val="20"/>
          <w:szCs w:val="20"/>
        </w:rPr>
        <w:instrText xml:space="preserve"> TOC \o "1-1" \h \z \u </w:instrText>
      </w:r>
      <w:r w:rsidRPr="00D62077">
        <w:rPr>
          <w:rFonts w:ascii="Arial" w:hAnsi="Arial" w:cs="Arial"/>
          <w:sz w:val="20"/>
          <w:szCs w:val="20"/>
        </w:rPr>
        <w:fldChar w:fldCharType="separate"/>
      </w:r>
      <w:hyperlink w:anchor="_Toc443649399" w:history="1">
        <w:r w:rsidR="00D62077" w:rsidRPr="00D62077">
          <w:rPr>
            <w:rStyle w:val="Hyperlink"/>
            <w:rFonts w:ascii="Arial" w:hAnsi="Arial" w:cs="Arial"/>
            <w:noProof/>
            <w:sz w:val="20"/>
            <w:szCs w:val="20"/>
          </w:rPr>
          <w:t>Introduction</w:t>
        </w:r>
        <w:r w:rsidR="00D62077" w:rsidRPr="00D62077">
          <w:rPr>
            <w:rFonts w:ascii="Arial" w:hAnsi="Arial" w:cs="Arial"/>
            <w:noProof/>
            <w:webHidden/>
            <w:sz w:val="20"/>
            <w:szCs w:val="20"/>
          </w:rPr>
          <w:tab/>
        </w:r>
        <w:r w:rsidR="00D62077" w:rsidRPr="00D62077">
          <w:rPr>
            <w:rFonts w:ascii="Arial" w:hAnsi="Arial" w:cs="Arial"/>
            <w:noProof/>
            <w:webHidden/>
            <w:sz w:val="20"/>
            <w:szCs w:val="20"/>
          </w:rPr>
          <w:fldChar w:fldCharType="begin"/>
        </w:r>
        <w:r w:rsidR="00D62077" w:rsidRPr="00D62077">
          <w:rPr>
            <w:rFonts w:ascii="Arial" w:hAnsi="Arial" w:cs="Arial"/>
            <w:noProof/>
            <w:webHidden/>
            <w:sz w:val="20"/>
            <w:szCs w:val="20"/>
          </w:rPr>
          <w:instrText xml:space="preserve"> PAGEREF _Toc443649399 \h </w:instrText>
        </w:r>
        <w:r w:rsidR="00D62077" w:rsidRPr="00D62077">
          <w:rPr>
            <w:rFonts w:ascii="Arial" w:hAnsi="Arial" w:cs="Arial"/>
            <w:noProof/>
            <w:webHidden/>
            <w:sz w:val="20"/>
            <w:szCs w:val="20"/>
          </w:rPr>
        </w:r>
        <w:r w:rsidR="00D62077" w:rsidRPr="00D62077">
          <w:rPr>
            <w:rFonts w:ascii="Arial" w:hAnsi="Arial" w:cs="Arial"/>
            <w:noProof/>
            <w:webHidden/>
            <w:sz w:val="20"/>
            <w:szCs w:val="20"/>
          </w:rPr>
          <w:fldChar w:fldCharType="separate"/>
        </w:r>
        <w:r w:rsidR="00E74B2B">
          <w:rPr>
            <w:rFonts w:ascii="Arial" w:hAnsi="Arial" w:cs="Arial"/>
            <w:noProof/>
            <w:webHidden/>
            <w:sz w:val="20"/>
            <w:szCs w:val="20"/>
          </w:rPr>
          <w:t>3</w:t>
        </w:r>
        <w:r w:rsidR="00D62077" w:rsidRPr="00D62077">
          <w:rPr>
            <w:rFonts w:ascii="Arial" w:hAnsi="Arial" w:cs="Arial"/>
            <w:noProof/>
            <w:webHidden/>
            <w:sz w:val="20"/>
            <w:szCs w:val="20"/>
          </w:rPr>
          <w:fldChar w:fldCharType="end"/>
        </w:r>
      </w:hyperlink>
    </w:p>
    <w:p w:rsidR="00D62077" w:rsidRPr="00D62077" w:rsidRDefault="00E74B2B">
      <w:pPr>
        <w:pStyle w:val="TOC1"/>
        <w:rPr>
          <w:rFonts w:ascii="Arial" w:eastAsiaTheme="minorEastAsia" w:hAnsi="Arial" w:cs="Arial"/>
          <w:noProof/>
          <w:sz w:val="20"/>
          <w:szCs w:val="20"/>
          <w:lang w:eastAsia="en-GB"/>
        </w:rPr>
      </w:pPr>
      <w:hyperlink w:anchor="_Toc443649400" w:history="1">
        <w:r w:rsidR="00D62077" w:rsidRPr="00D62077">
          <w:rPr>
            <w:rStyle w:val="Hyperlink"/>
            <w:rFonts w:ascii="Arial" w:hAnsi="Arial" w:cs="Arial"/>
            <w:noProof/>
            <w:sz w:val="20"/>
            <w:szCs w:val="20"/>
          </w:rPr>
          <w:t>Theme 1: The impact of World War II</w:t>
        </w:r>
        <w:r w:rsidR="00D62077" w:rsidRPr="00D62077">
          <w:rPr>
            <w:rFonts w:ascii="Arial" w:hAnsi="Arial" w:cs="Arial"/>
            <w:noProof/>
            <w:webHidden/>
            <w:sz w:val="20"/>
            <w:szCs w:val="20"/>
          </w:rPr>
          <w:tab/>
        </w:r>
        <w:r w:rsidR="00D62077" w:rsidRPr="00D62077">
          <w:rPr>
            <w:rFonts w:ascii="Arial" w:hAnsi="Arial" w:cs="Arial"/>
            <w:noProof/>
            <w:webHidden/>
            <w:sz w:val="20"/>
            <w:szCs w:val="20"/>
          </w:rPr>
          <w:fldChar w:fldCharType="begin"/>
        </w:r>
        <w:r w:rsidR="00D62077" w:rsidRPr="00D62077">
          <w:rPr>
            <w:rFonts w:ascii="Arial" w:hAnsi="Arial" w:cs="Arial"/>
            <w:noProof/>
            <w:webHidden/>
            <w:sz w:val="20"/>
            <w:szCs w:val="20"/>
          </w:rPr>
          <w:instrText xml:space="preserve"> PAGEREF _Toc443649400 \h </w:instrText>
        </w:r>
        <w:r w:rsidR="00D62077" w:rsidRPr="00D62077">
          <w:rPr>
            <w:rFonts w:ascii="Arial" w:hAnsi="Arial" w:cs="Arial"/>
            <w:noProof/>
            <w:webHidden/>
            <w:sz w:val="20"/>
            <w:szCs w:val="20"/>
          </w:rPr>
        </w:r>
        <w:r w:rsidR="00D62077" w:rsidRPr="00D62077">
          <w:rPr>
            <w:rFonts w:ascii="Arial" w:hAnsi="Arial" w:cs="Arial"/>
            <w:noProof/>
            <w:webHidden/>
            <w:sz w:val="20"/>
            <w:szCs w:val="20"/>
          </w:rPr>
          <w:fldChar w:fldCharType="separate"/>
        </w:r>
        <w:r>
          <w:rPr>
            <w:rFonts w:ascii="Arial" w:hAnsi="Arial" w:cs="Arial"/>
            <w:noProof/>
            <w:webHidden/>
            <w:sz w:val="20"/>
            <w:szCs w:val="20"/>
          </w:rPr>
          <w:t>6</w:t>
        </w:r>
        <w:r w:rsidR="00D62077" w:rsidRPr="00D62077">
          <w:rPr>
            <w:rFonts w:ascii="Arial" w:hAnsi="Arial" w:cs="Arial"/>
            <w:noProof/>
            <w:webHidden/>
            <w:sz w:val="20"/>
            <w:szCs w:val="20"/>
          </w:rPr>
          <w:fldChar w:fldCharType="end"/>
        </w:r>
      </w:hyperlink>
    </w:p>
    <w:p w:rsidR="00D62077" w:rsidRPr="00D62077" w:rsidRDefault="00E74B2B">
      <w:pPr>
        <w:pStyle w:val="TOC1"/>
        <w:rPr>
          <w:rFonts w:ascii="Arial" w:eastAsiaTheme="minorEastAsia" w:hAnsi="Arial" w:cs="Arial"/>
          <w:noProof/>
          <w:sz w:val="20"/>
          <w:szCs w:val="20"/>
          <w:lang w:eastAsia="en-GB"/>
        </w:rPr>
      </w:pPr>
      <w:hyperlink w:anchor="_Toc443649401" w:history="1">
        <w:r w:rsidR="00D62077" w:rsidRPr="00D62077">
          <w:rPr>
            <w:rStyle w:val="Hyperlink"/>
            <w:rFonts w:ascii="Arial" w:hAnsi="Arial" w:cs="Arial"/>
            <w:noProof/>
            <w:sz w:val="20"/>
            <w:szCs w:val="20"/>
          </w:rPr>
          <w:t>Theme 2: The achievement of independence and its consequences</w:t>
        </w:r>
        <w:r w:rsidR="00D62077" w:rsidRPr="00D62077">
          <w:rPr>
            <w:rFonts w:ascii="Arial" w:hAnsi="Arial" w:cs="Arial"/>
            <w:noProof/>
            <w:webHidden/>
            <w:sz w:val="20"/>
            <w:szCs w:val="20"/>
          </w:rPr>
          <w:tab/>
        </w:r>
        <w:r w:rsidR="00D62077" w:rsidRPr="00D62077">
          <w:rPr>
            <w:rFonts w:ascii="Arial" w:hAnsi="Arial" w:cs="Arial"/>
            <w:noProof/>
            <w:webHidden/>
            <w:sz w:val="20"/>
            <w:szCs w:val="20"/>
          </w:rPr>
          <w:fldChar w:fldCharType="begin"/>
        </w:r>
        <w:r w:rsidR="00D62077" w:rsidRPr="00D62077">
          <w:rPr>
            <w:rFonts w:ascii="Arial" w:hAnsi="Arial" w:cs="Arial"/>
            <w:noProof/>
            <w:webHidden/>
            <w:sz w:val="20"/>
            <w:szCs w:val="20"/>
          </w:rPr>
          <w:instrText xml:space="preserve"> PAGEREF _Toc443649401 \h </w:instrText>
        </w:r>
        <w:r w:rsidR="00D62077" w:rsidRPr="00D62077">
          <w:rPr>
            <w:rFonts w:ascii="Arial" w:hAnsi="Arial" w:cs="Arial"/>
            <w:noProof/>
            <w:webHidden/>
            <w:sz w:val="20"/>
            <w:szCs w:val="20"/>
          </w:rPr>
        </w:r>
        <w:r w:rsidR="00D62077" w:rsidRPr="00D62077">
          <w:rPr>
            <w:rFonts w:ascii="Arial" w:hAnsi="Arial" w:cs="Arial"/>
            <w:noProof/>
            <w:webHidden/>
            <w:sz w:val="20"/>
            <w:szCs w:val="20"/>
          </w:rPr>
          <w:fldChar w:fldCharType="separate"/>
        </w:r>
        <w:r>
          <w:rPr>
            <w:rFonts w:ascii="Arial" w:hAnsi="Arial" w:cs="Arial"/>
            <w:noProof/>
            <w:webHidden/>
            <w:sz w:val="20"/>
            <w:szCs w:val="20"/>
          </w:rPr>
          <w:t>12</w:t>
        </w:r>
        <w:r w:rsidR="00D62077" w:rsidRPr="00D62077">
          <w:rPr>
            <w:rFonts w:ascii="Arial" w:hAnsi="Arial" w:cs="Arial"/>
            <w:noProof/>
            <w:webHidden/>
            <w:sz w:val="20"/>
            <w:szCs w:val="20"/>
          </w:rPr>
          <w:fldChar w:fldCharType="end"/>
        </w:r>
      </w:hyperlink>
    </w:p>
    <w:p w:rsidR="00D62077" w:rsidRPr="00D62077" w:rsidRDefault="00E74B2B">
      <w:pPr>
        <w:pStyle w:val="TOC1"/>
        <w:rPr>
          <w:rFonts w:ascii="Arial" w:eastAsiaTheme="minorEastAsia" w:hAnsi="Arial" w:cs="Arial"/>
          <w:noProof/>
          <w:sz w:val="20"/>
          <w:szCs w:val="20"/>
          <w:lang w:eastAsia="en-GB"/>
        </w:rPr>
      </w:pPr>
      <w:hyperlink w:anchor="_Toc443649402" w:history="1">
        <w:r w:rsidR="00D62077" w:rsidRPr="00D62077">
          <w:rPr>
            <w:rStyle w:val="Hyperlink"/>
            <w:rFonts w:ascii="Arial" w:hAnsi="Arial" w:cs="Arial"/>
            <w:noProof/>
            <w:sz w:val="20"/>
            <w:szCs w:val="20"/>
          </w:rPr>
          <w:t>Theme 3: Nation building</w:t>
        </w:r>
        <w:bookmarkStart w:id="2" w:name="_GoBack"/>
        <w:bookmarkEnd w:id="2"/>
        <w:r w:rsidR="00D62077" w:rsidRPr="00D62077">
          <w:rPr>
            <w:rFonts w:ascii="Arial" w:hAnsi="Arial" w:cs="Arial"/>
            <w:noProof/>
            <w:webHidden/>
            <w:sz w:val="20"/>
            <w:szCs w:val="20"/>
          </w:rPr>
          <w:tab/>
        </w:r>
        <w:r w:rsidR="00D62077" w:rsidRPr="00D62077">
          <w:rPr>
            <w:rFonts w:ascii="Arial" w:hAnsi="Arial" w:cs="Arial"/>
            <w:noProof/>
            <w:webHidden/>
            <w:sz w:val="20"/>
            <w:szCs w:val="20"/>
          </w:rPr>
          <w:fldChar w:fldCharType="begin"/>
        </w:r>
        <w:r w:rsidR="00D62077" w:rsidRPr="00D62077">
          <w:rPr>
            <w:rFonts w:ascii="Arial" w:hAnsi="Arial" w:cs="Arial"/>
            <w:noProof/>
            <w:webHidden/>
            <w:sz w:val="20"/>
            <w:szCs w:val="20"/>
          </w:rPr>
          <w:instrText xml:space="preserve"> PAGEREF _Toc443649402 \h </w:instrText>
        </w:r>
        <w:r w:rsidR="00D62077" w:rsidRPr="00D62077">
          <w:rPr>
            <w:rFonts w:ascii="Arial" w:hAnsi="Arial" w:cs="Arial"/>
            <w:noProof/>
            <w:webHidden/>
            <w:sz w:val="20"/>
            <w:szCs w:val="20"/>
          </w:rPr>
        </w:r>
        <w:r w:rsidR="00D62077" w:rsidRPr="00D62077">
          <w:rPr>
            <w:rFonts w:ascii="Arial" w:hAnsi="Arial" w:cs="Arial"/>
            <w:noProof/>
            <w:webHidden/>
            <w:sz w:val="20"/>
            <w:szCs w:val="20"/>
          </w:rPr>
          <w:fldChar w:fldCharType="separate"/>
        </w:r>
        <w:r>
          <w:rPr>
            <w:rFonts w:ascii="Arial" w:hAnsi="Arial" w:cs="Arial"/>
            <w:noProof/>
            <w:webHidden/>
            <w:sz w:val="20"/>
            <w:szCs w:val="20"/>
          </w:rPr>
          <w:t>17</w:t>
        </w:r>
        <w:r w:rsidR="00D62077" w:rsidRPr="00D62077">
          <w:rPr>
            <w:rFonts w:ascii="Arial" w:hAnsi="Arial" w:cs="Arial"/>
            <w:noProof/>
            <w:webHidden/>
            <w:sz w:val="20"/>
            <w:szCs w:val="20"/>
          </w:rPr>
          <w:fldChar w:fldCharType="end"/>
        </w:r>
      </w:hyperlink>
    </w:p>
    <w:p w:rsidR="00D62077" w:rsidRPr="00D62077" w:rsidRDefault="00E74B2B">
      <w:pPr>
        <w:pStyle w:val="TOC1"/>
        <w:rPr>
          <w:rFonts w:ascii="Arial" w:eastAsiaTheme="minorEastAsia" w:hAnsi="Arial" w:cs="Arial"/>
          <w:noProof/>
          <w:sz w:val="20"/>
          <w:szCs w:val="20"/>
          <w:lang w:eastAsia="en-GB"/>
        </w:rPr>
      </w:pPr>
      <w:hyperlink w:anchor="_Toc443649403" w:history="1">
        <w:r w:rsidR="00D62077" w:rsidRPr="00D62077">
          <w:rPr>
            <w:rStyle w:val="Hyperlink"/>
            <w:rFonts w:ascii="Arial" w:hAnsi="Arial" w:cs="Arial"/>
            <w:noProof/>
            <w:sz w:val="20"/>
            <w:szCs w:val="20"/>
          </w:rPr>
          <w:t>Theme 4: Regional developments</w:t>
        </w:r>
        <w:r w:rsidR="00D62077" w:rsidRPr="00D62077">
          <w:rPr>
            <w:rFonts w:ascii="Arial" w:hAnsi="Arial" w:cs="Arial"/>
            <w:noProof/>
            <w:webHidden/>
            <w:sz w:val="20"/>
            <w:szCs w:val="20"/>
          </w:rPr>
          <w:tab/>
        </w:r>
        <w:r w:rsidR="00D62077" w:rsidRPr="00D62077">
          <w:rPr>
            <w:rFonts w:ascii="Arial" w:hAnsi="Arial" w:cs="Arial"/>
            <w:noProof/>
            <w:webHidden/>
            <w:sz w:val="20"/>
            <w:szCs w:val="20"/>
          </w:rPr>
          <w:fldChar w:fldCharType="begin"/>
        </w:r>
        <w:r w:rsidR="00D62077" w:rsidRPr="00D62077">
          <w:rPr>
            <w:rFonts w:ascii="Arial" w:hAnsi="Arial" w:cs="Arial"/>
            <w:noProof/>
            <w:webHidden/>
            <w:sz w:val="20"/>
            <w:szCs w:val="20"/>
          </w:rPr>
          <w:instrText xml:space="preserve"> PAGEREF _Toc443649403 \h </w:instrText>
        </w:r>
        <w:r w:rsidR="00D62077" w:rsidRPr="00D62077">
          <w:rPr>
            <w:rFonts w:ascii="Arial" w:hAnsi="Arial" w:cs="Arial"/>
            <w:noProof/>
            <w:webHidden/>
            <w:sz w:val="20"/>
            <w:szCs w:val="20"/>
          </w:rPr>
        </w:r>
        <w:r w:rsidR="00D62077" w:rsidRPr="00D62077">
          <w:rPr>
            <w:rFonts w:ascii="Arial" w:hAnsi="Arial" w:cs="Arial"/>
            <w:noProof/>
            <w:webHidden/>
            <w:sz w:val="20"/>
            <w:szCs w:val="20"/>
          </w:rPr>
          <w:fldChar w:fldCharType="separate"/>
        </w:r>
        <w:r>
          <w:rPr>
            <w:rFonts w:ascii="Arial" w:hAnsi="Arial" w:cs="Arial"/>
            <w:noProof/>
            <w:webHidden/>
            <w:sz w:val="20"/>
            <w:szCs w:val="20"/>
          </w:rPr>
          <w:t>21</w:t>
        </w:r>
        <w:r w:rsidR="00D62077" w:rsidRPr="00D62077">
          <w:rPr>
            <w:rFonts w:ascii="Arial" w:hAnsi="Arial" w:cs="Arial"/>
            <w:noProof/>
            <w:webHidden/>
            <w:sz w:val="20"/>
            <w:szCs w:val="20"/>
          </w:rPr>
          <w:fldChar w:fldCharType="end"/>
        </w:r>
      </w:hyperlink>
    </w:p>
    <w:p w:rsidR="00233E9C" w:rsidRDefault="009C229B" w:rsidP="00B434C1">
      <w:pPr>
        <w:ind w:left="-567"/>
        <w:rPr>
          <w:sz w:val="20"/>
          <w:szCs w:val="20"/>
        </w:rPr>
      </w:pPr>
      <w:r w:rsidRPr="00D62077">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649399"/>
    <w:p w:rsidR="00A96156" w:rsidRPr="00D62077" w:rsidRDefault="00D62077" w:rsidP="00D62077">
      <w:pPr>
        <w:pStyle w:val="Heading1"/>
      </w:pPr>
      <w:r w:rsidRPr="00D62077">
        <w:lastRenderedPageBreak/>
        <w:fldChar w:fldCharType="begin"/>
      </w:r>
      <w:r w:rsidRPr="00D62077">
        <w:instrText xml:space="preserve"> HYPERLINK  \l "_Contents" </w:instrText>
      </w:r>
      <w:r w:rsidRPr="00D62077">
        <w:fldChar w:fldCharType="separate"/>
      </w:r>
      <w:r w:rsidR="000B0E42" w:rsidRPr="00D62077">
        <w:rPr>
          <w:rStyle w:val="Hyperlink"/>
          <w:color w:val="C30045"/>
          <w:u w:val="none"/>
        </w:rPr>
        <w:t>Introduction</w:t>
      </w:r>
      <w:bookmarkEnd w:id="3"/>
      <w:r w:rsidRPr="00D62077">
        <w:fldChar w:fldCharType="end"/>
      </w:r>
    </w:p>
    <w:p w:rsidR="00355561" w:rsidRPr="00355561" w:rsidRDefault="00355561" w:rsidP="00355561">
      <w:pPr>
        <w:pStyle w:val="Heading2"/>
      </w:pPr>
      <w:bookmarkStart w:id="4" w:name="_Toc441159208"/>
      <w:r w:rsidRPr="00355561">
        <w:t>Recommended prior knowledge</w:t>
      </w:r>
      <w:bookmarkEnd w:id="4"/>
    </w:p>
    <w:p w:rsidR="00355561" w:rsidRPr="00AA5EA5" w:rsidRDefault="00355561" w:rsidP="00355561">
      <w:pPr>
        <w:spacing w:after="120"/>
        <w:ind w:left="-567"/>
        <w:rPr>
          <w:rFonts w:ascii="Arial" w:hAnsi="Arial" w:cs="Arial"/>
          <w:sz w:val="20"/>
          <w:szCs w:val="20"/>
        </w:rPr>
      </w:pPr>
      <w:r w:rsidRPr="00AA5EA5">
        <w:rPr>
          <w:rFonts w:ascii="Arial" w:hAnsi="Arial" w:cs="Arial"/>
          <w:sz w:val="20"/>
          <w:szCs w:val="20"/>
        </w:rPr>
        <w:t>No prior knowledge is expected or required as this can be studied as a course in isolation. However, a general background understanding of the world in the second half of the 20th century, such as the colonial expansion of the Western powers, the rise of Japan, the Second World War and the Cold War, would be useful.</w:t>
      </w:r>
    </w:p>
    <w:p w:rsidR="00355561" w:rsidRPr="00AA5EA5" w:rsidRDefault="00355561" w:rsidP="00355561">
      <w:pPr>
        <w:ind w:left="-567"/>
        <w:rPr>
          <w:rFonts w:ascii="Arial" w:hAnsi="Arial" w:cs="Arial"/>
          <w:sz w:val="20"/>
          <w:szCs w:val="20"/>
        </w:rPr>
      </w:pPr>
      <w:r w:rsidRPr="00AA5EA5">
        <w:rPr>
          <w:rFonts w:ascii="Arial" w:hAnsi="Arial" w:cs="Arial"/>
          <w:sz w:val="20"/>
          <w:szCs w:val="20"/>
        </w:rPr>
        <w:t>It is assumed that Component 2 (Outline study) of the AS Level has been studied and the key skills of knowledge acquisition, independent learning, understanding, analysis, evaluation and application have been mastered.</w:t>
      </w:r>
    </w:p>
    <w:p w:rsidR="00355561" w:rsidRPr="00AA5EA5" w:rsidRDefault="00355561" w:rsidP="00355561">
      <w:pPr>
        <w:pStyle w:val="Heading2"/>
      </w:pPr>
      <w:bookmarkStart w:id="5" w:name="_Toc441159209"/>
      <w:r w:rsidRPr="00AA5EA5">
        <w:t>Context</w:t>
      </w:r>
      <w:bookmarkEnd w:id="5"/>
    </w:p>
    <w:p w:rsidR="00355561" w:rsidRPr="00AA5EA5" w:rsidRDefault="00355561" w:rsidP="00355561">
      <w:pPr>
        <w:spacing w:after="120"/>
        <w:ind w:left="-567"/>
        <w:rPr>
          <w:rFonts w:ascii="Arial" w:hAnsi="Arial" w:cs="Arial"/>
          <w:sz w:val="20"/>
          <w:szCs w:val="20"/>
        </w:rPr>
      </w:pPr>
      <w:r w:rsidRPr="00AA5EA5">
        <w:rPr>
          <w:rFonts w:ascii="Arial" w:hAnsi="Arial" w:cs="Arial"/>
          <w:sz w:val="20"/>
          <w:szCs w:val="20"/>
        </w:rPr>
        <w:t>This unit provides the opportunity for really detailed study of two topics (themes) of post–war Southeast Asian History in depth. There is ample scope for, and expectation of, substantial independent research and study. The final assessment assumes not only a high degree of knowledge and understanding of the chosen themes, but also high quality extended writing which demonstrates a sophisticated level of analysis and evaluation. The emphasis of teaching should very much be based on analytical questioning of the key themes and looking at how trends of change and continuity develop across the period.</w:t>
      </w:r>
    </w:p>
    <w:p w:rsidR="00355561" w:rsidRPr="00AA5EA5" w:rsidRDefault="00355561" w:rsidP="00355561">
      <w:pPr>
        <w:ind w:left="-567"/>
        <w:rPr>
          <w:rFonts w:ascii="Arial" w:hAnsi="Arial" w:cs="Arial"/>
          <w:sz w:val="20"/>
          <w:szCs w:val="20"/>
        </w:rPr>
      </w:pPr>
      <w:r w:rsidRPr="00AA5EA5">
        <w:rPr>
          <w:rFonts w:ascii="Arial" w:hAnsi="Arial" w:cs="Arial"/>
          <w:sz w:val="20"/>
          <w:szCs w:val="20"/>
        </w:rPr>
        <w:t>The context of Southeast Asian history in this period is the decline in overseas empires of the western powers after the defeats by Japan in 1942. The impact of the Second World War, the rise of nationalism in all former colonies, not just those in Southeast Asia, the struggles of independent countries to establish stability and prosperity and the changing economic climate which saw the rise of the ‘tiger economies’. However, the history of Southeast Asia should also be seen in the context of the pre-colonial history of the different regions and the unique heritage that influenced developments after 1945.</w:t>
      </w:r>
    </w:p>
    <w:p w:rsidR="00355561" w:rsidRPr="00AA5EA5" w:rsidRDefault="00355561" w:rsidP="00355561">
      <w:pPr>
        <w:pStyle w:val="Heading2"/>
      </w:pPr>
      <w:bookmarkStart w:id="6" w:name="_Toc441159210"/>
      <w:r w:rsidRPr="00AA5EA5">
        <w:t>Outline</w:t>
      </w:r>
      <w:bookmarkEnd w:id="6"/>
    </w:p>
    <w:p w:rsidR="00355561" w:rsidRPr="00AA5EA5" w:rsidRDefault="00355561" w:rsidP="00355561">
      <w:pPr>
        <w:ind w:left="-567"/>
        <w:rPr>
          <w:rFonts w:ascii="Arial" w:hAnsi="Arial" w:cs="Arial"/>
          <w:sz w:val="20"/>
          <w:szCs w:val="20"/>
        </w:rPr>
      </w:pPr>
      <w:r w:rsidRPr="00AA5EA5">
        <w:rPr>
          <w:rFonts w:ascii="Arial" w:hAnsi="Arial" w:cs="Arial"/>
          <w:sz w:val="20"/>
          <w:szCs w:val="20"/>
        </w:rPr>
        <w:t>This unit requires a detailed study of at least two of the four themes which make up the whole unit. In the final examination on this topic, one open-ended question will be set on each of the four themes and learners will be asked to answer any two of these questions using examples they have studied in depth. The themes are:</w:t>
      </w:r>
    </w:p>
    <w:p w:rsidR="00355561" w:rsidRPr="00AA5EA5" w:rsidRDefault="00355561" w:rsidP="00355561">
      <w:pPr>
        <w:ind w:left="-284"/>
        <w:rPr>
          <w:rFonts w:ascii="Arial" w:hAnsi="Arial" w:cs="Arial"/>
          <w:sz w:val="20"/>
          <w:szCs w:val="20"/>
        </w:rPr>
      </w:pPr>
      <w:r w:rsidRPr="00AA5EA5">
        <w:rPr>
          <w:rFonts w:ascii="Arial" w:hAnsi="Arial" w:cs="Arial"/>
          <w:sz w:val="20"/>
          <w:szCs w:val="20"/>
        </w:rPr>
        <w:t>Theme 1: The impact of World War II</w:t>
      </w:r>
    </w:p>
    <w:p w:rsidR="00355561" w:rsidRPr="00AA5EA5" w:rsidRDefault="00355561" w:rsidP="00355561">
      <w:pPr>
        <w:ind w:left="-284"/>
        <w:rPr>
          <w:rFonts w:ascii="Arial" w:hAnsi="Arial" w:cs="Arial"/>
          <w:sz w:val="20"/>
          <w:szCs w:val="20"/>
        </w:rPr>
      </w:pPr>
      <w:r w:rsidRPr="00AA5EA5">
        <w:rPr>
          <w:rFonts w:ascii="Arial" w:hAnsi="Arial" w:cs="Arial"/>
          <w:sz w:val="20"/>
          <w:szCs w:val="20"/>
        </w:rPr>
        <w:t>Theme 2: The achievement of independence and its consequences</w:t>
      </w:r>
    </w:p>
    <w:p w:rsidR="00355561" w:rsidRPr="00AA5EA5" w:rsidRDefault="00355561" w:rsidP="00355561">
      <w:pPr>
        <w:ind w:left="-284"/>
        <w:rPr>
          <w:rFonts w:ascii="Arial" w:hAnsi="Arial" w:cs="Arial"/>
          <w:sz w:val="20"/>
          <w:szCs w:val="20"/>
        </w:rPr>
      </w:pPr>
      <w:r w:rsidRPr="00AA5EA5">
        <w:rPr>
          <w:rFonts w:ascii="Arial" w:hAnsi="Arial" w:cs="Arial"/>
          <w:sz w:val="20"/>
          <w:szCs w:val="20"/>
        </w:rPr>
        <w:t>Theme 3: Nation building</w:t>
      </w:r>
    </w:p>
    <w:p w:rsidR="00355561" w:rsidRPr="00AA5EA5" w:rsidRDefault="00355561" w:rsidP="00355561">
      <w:pPr>
        <w:ind w:left="-284"/>
        <w:rPr>
          <w:rFonts w:ascii="Arial" w:hAnsi="Arial" w:cs="Arial"/>
          <w:sz w:val="20"/>
          <w:szCs w:val="20"/>
        </w:rPr>
      </w:pPr>
      <w:r w:rsidRPr="00AA5EA5">
        <w:rPr>
          <w:rFonts w:ascii="Arial" w:hAnsi="Arial" w:cs="Arial"/>
          <w:sz w:val="20"/>
          <w:szCs w:val="20"/>
        </w:rPr>
        <w:t>Theme 4: Regional developments</w:t>
      </w:r>
    </w:p>
    <w:p w:rsidR="00355561" w:rsidRPr="00AA5EA5" w:rsidRDefault="00355561" w:rsidP="00355561">
      <w:pPr>
        <w:autoSpaceDE w:val="0"/>
        <w:autoSpaceDN w:val="0"/>
        <w:adjustRightInd w:val="0"/>
        <w:spacing w:after="120"/>
        <w:ind w:left="-567"/>
        <w:rPr>
          <w:rFonts w:ascii="Arial" w:hAnsi="Arial" w:cs="Arial"/>
          <w:sz w:val="20"/>
          <w:szCs w:val="20"/>
        </w:rPr>
      </w:pPr>
      <w:r w:rsidRPr="00AA5EA5">
        <w:rPr>
          <w:rFonts w:ascii="Arial" w:hAnsi="Arial" w:cs="Arial"/>
          <w:sz w:val="20"/>
          <w:szCs w:val="20"/>
        </w:rPr>
        <w:t>A wide range of activities are suggested for all four topics, but it is intended that all activities are capable of being used, with some changing of names and dates, for any of the topics.</w:t>
      </w:r>
    </w:p>
    <w:p w:rsidR="00355561" w:rsidRPr="00AA5EA5" w:rsidRDefault="00355561" w:rsidP="00355561">
      <w:pPr>
        <w:autoSpaceDE w:val="0"/>
        <w:autoSpaceDN w:val="0"/>
        <w:adjustRightInd w:val="0"/>
        <w:spacing w:after="120"/>
        <w:ind w:left="-567"/>
        <w:rPr>
          <w:rFonts w:ascii="Arial" w:hAnsi="Arial" w:cs="Arial"/>
          <w:sz w:val="20"/>
          <w:szCs w:val="20"/>
        </w:rPr>
      </w:pPr>
      <w:r w:rsidRPr="00AA5EA5">
        <w:rPr>
          <w:rFonts w:ascii="Arial" w:hAnsi="Arial" w:cs="Arial"/>
          <w:sz w:val="20"/>
          <w:szCs w:val="20"/>
        </w:rPr>
        <w:t>The Japanese assault on the European and US territories in Southeast Asia is the starting point. The rapid advance of an Asian power challenged western supremacy in the region. The Japanese East Asia Co-prosperity Zone offered a different kind of model, even if the nature of Japanese rule was often oppressive and made more so by the demands of a war which Japan could not win. However, western rule and dominance did not return for long after 1945. Whether decolonisation owed more to the war or to the previous development of nationalism is open to debate, but new leaders emerged. In some cases decoloni</w:t>
      </w:r>
      <w:r>
        <w:rPr>
          <w:rFonts w:ascii="Arial" w:hAnsi="Arial" w:cs="Arial"/>
          <w:sz w:val="20"/>
          <w:szCs w:val="20"/>
        </w:rPr>
        <w:t>s</w:t>
      </w:r>
      <w:r w:rsidRPr="00AA5EA5">
        <w:rPr>
          <w:rFonts w:ascii="Arial" w:hAnsi="Arial" w:cs="Arial"/>
          <w:sz w:val="20"/>
          <w:szCs w:val="20"/>
        </w:rPr>
        <w:t>ation, especially after the British retreat from India, was rapid. In some cases this was more prolonged, as in Vietnam. New nations had to establish stability within boundaries that sometimes owed more to colonial decisions than natural frontiers. Thailand had a long history of independence; other countries in Southeast Asia had to develop their own institutions. In some, military rule became predominant and others fell into rule by ‘strong men’ like Marcos. International organi</w:t>
      </w:r>
      <w:r>
        <w:rPr>
          <w:rFonts w:ascii="Arial" w:hAnsi="Arial" w:cs="Arial"/>
          <w:sz w:val="20"/>
          <w:szCs w:val="20"/>
        </w:rPr>
        <w:t>s</w:t>
      </w:r>
      <w:r w:rsidRPr="00AA5EA5">
        <w:rPr>
          <w:rFonts w:ascii="Arial" w:hAnsi="Arial" w:cs="Arial"/>
          <w:sz w:val="20"/>
          <w:szCs w:val="20"/>
        </w:rPr>
        <w:t xml:space="preserve">ations also developed to try and bring regional stability, independence and economic growth. There was more rapid social and economic development in some areas than others and the group of ‘tiger economies’ were notable for high growth rates. </w:t>
      </w:r>
    </w:p>
    <w:p w:rsidR="00355561" w:rsidRDefault="00355561" w:rsidP="00355561">
      <w:pPr>
        <w:ind w:left="-567"/>
        <w:rPr>
          <w:rFonts w:ascii="Arial" w:hAnsi="Arial" w:cs="Arial"/>
          <w:sz w:val="20"/>
          <w:szCs w:val="20"/>
        </w:rPr>
      </w:pPr>
      <w:r w:rsidRPr="00AA5EA5">
        <w:rPr>
          <w:rFonts w:ascii="Arial" w:hAnsi="Arial" w:cs="Arial"/>
          <w:sz w:val="20"/>
          <w:szCs w:val="20"/>
        </w:rPr>
        <w:lastRenderedPageBreak/>
        <w:t>The region is too diverse for a totally thematic approach, but the syllabus offers the opportunity for overviews and themes and also the study of different countries over a period of very considerable change.</w:t>
      </w:r>
    </w:p>
    <w:p w:rsidR="00355561" w:rsidRDefault="00355561" w:rsidP="00355561">
      <w:pPr>
        <w:ind w:left="-567"/>
        <w:rPr>
          <w:rFonts w:ascii="Arial" w:hAnsi="Arial" w:cs="Arial"/>
          <w:sz w:val="20"/>
          <w:szCs w:val="20"/>
          <w:lang w:eastAsia="en-GB"/>
        </w:rPr>
      </w:pPr>
    </w:p>
    <w:p w:rsidR="00355561" w:rsidRPr="00EA1DD2" w:rsidRDefault="00355561" w:rsidP="00355561">
      <w:pPr>
        <w:ind w:left="-567"/>
        <w:rPr>
          <w:rFonts w:ascii="Arial" w:hAnsi="Arial" w:cs="Arial"/>
          <w:sz w:val="20"/>
          <w:szCs w:val="20"/>
          <w:lang w:eastAsia="en-GB"/>
        </w:rPr>
      </w:pPr>
      <w:r>
        <w:rPr>
          <w:rFonts w:ascii="Arial" w:hAnsi="Arial" w:cs="Arial"/>
          <w:sz w:val="20"/>
          <w:szCs w:val="20"/>
          <w:lang w:eastAsia="en-GB"/>
        </w:rPr>
        <w:t>Key: w</w:t>
      </w:r>
      <w:r w:rsidRPr="00EA1DD2">
        <w:rPr>
          <w:rFonts w:ascii="Arial" w:hAnsi="Arial" w:cs="Arial"/>
          <w:sz w:val="20"/>
          <w:szCs w:val="20"/>
          <w:lang w:eastAsia="en-GB"/>
        </w:rPr>
        <w:t xml:space="preserve">hole class </w:t>
      </w:r>
      <w:r w:rsidRPr="00EA1DD2">
        <w:rPr>
          <w:rFonts w:ascii="Arial" w:hAnsi="Arial" w:cs="Arial"/>
          <w:b/>
          <w:sz w:val="20"/>
          <w:szCs w:val="20"/>
          <w:lang w:eastAsia="en-GB"/>
        </w:rPr>
        <w:t>(W)</w:t>
      </w:r>
      <w:r w:rsidRPr="00EA1DD2">
        <w:rPr>
          <w:rFonts w:ascii="Arial" w:hAnsi="Arial" w:cs="Arial"/>
          <w:sz w:val="20"/>
          <w:szCs w:val="20"/>
          <w:lang w:eastAsia="en-GB"/>
        </w:rPr>
        <w:t xml:space="preserve">, group work </w:t>
      </w:r>
      <w:r w:rsidRPr="00EA1DD2">
        <w:rPr>
          <w:rFonts w:ascii="Arial" w:hAnsi="Arial" w:cs="Arial"/>
          <w:b/>
          <w:sz w:val="20"/>
          <w:szCs w:val="20"/>
          <w:lang w:eastAsia="en-GB"/>
        </w:rPr>
        <w:t>(G)</w:t>
      </w:r>
      <w:r w:rsidRPr="00EA1DD2">
        <w:rPr>
          <w:rFonts w:ascii="Arial" w:hAnsi="Arial" w:cs="Arial"/>
          <w:sz w:val="20"/>
          <w:szCs w:val="20"/>
          <w:lang w:eastAsia="en-GB"/>
        </w:rPr>
        <w:t xml:space="preserve">, pair </w:t>
      </w:r>
      <w:proofErr w:type="gramStart"/>
      <w:r w:rsidRPr="00EA1DD2">
        <w:rPr>
          <w:rFonts w:ascii="Arial" w:hAnsi="Arial" w:cs="Arial"/>
          <w:sz w:val="20"/>
          <w:szCs w:val="20"/>
          <w:lang w:eastAsia="en-GB"/>
        </w:rPr>
        <w:t>work</w:t>
      </w:r>
      <w:proofErr w:type="gramEnd"/>
      <w:r w:rsidRPr="00EA1DD2">
        <w:rPr>
          <w:rFonts w:ascii="Arial" w:hAnsi="Arial" w:cs="Arial"/>
          <w:sz w:val="20"/>
          <w:szCs w:val="20"/>
          <w:lang w:eastAsia="en-GB"/>
        </w:rPr>
        <w:t xml:space="preserve"> </w:t>
      </w:r>
      <w:r w:rsidRPr="00EA1DD2">
        <w:rPr>
          <w:rFonts w:ascii="Arial" w:hAnsi="Arial" w:cs="Arial"/>
          <w:b/>
          <w:sz w:val="20"/>
          <w:szCs w:val="20"/>
          <w:lang w:eastAsia="en-GB"/>
        </w:rPr>
        <w:t>(P)</w:t>
      </w:r>
      <w:r w:rsidRPr="00EA1DD2">
        <w:rPr>
          <w:rFonts w:ascii="Arial" w:hAnsi="Arial" w:cs="Arial"/>
          <w:sz w:val="20"/>
          <w:szCs w:val="20"/>
          <w:lang w:eastAsia="en-GB"/>
        </w:rPr>
        <w:t xml:space="preserve"> and individual activities </w:t>
      </w:r>
      <w:r w:rsidRPr="00EA1DD2">
        <w:rPr>
          <w:rFonts w:ascii="Arial" w:hAnsi="Arial" w:cs="Arial"/>
          <w:b/>
          <w:sz w:val="20"/>
          <w:szCs w:val="20"/>
          <w:lang w:eastAsia="en-GB"/>
        </w:rPr>
        <w:t>(I)</w:t>
      </w:r>
      <w:r w:rsidRPr="00EA1DD2">
        <w:rPr>
          <w:rFonts w:ascii="Arial" w:hAnsi="Arial" w:cs="Arial"/>
          <w:sz w:val="20"/>
          <w:szCs w:val="20"/>
          <w:lang w:eastAsia="en-GB"/>
        </w:rPr>
        <w:t xml:space="preserve">, as well as homework </w:t>
      </w:r>
      <w:r w:rsidRPr="00EA1DD2">
        <w:rPr>
          <w:rFonts w:ascii="Arial" w:hAnsi="Arial" w:cs="Arial"/>
          <w:b/>
          <w:sz w:val="20"/>
          <w:szCs w:val="20"/>
          <w:lang w:eastAsia="en-GB"/>
        </w:rPr>
        <w:t xml:space="preserve">(H), </w:t>
      </w:r>
      <w:r w:rsidRPr="00EA1DD2">
        <w:rPr>
          <w:rFonts w:ascii="Arial" w:hAnsi="Arial" w:cs="Arial"/>
          <w:sz w:val="20"/>
          <w:szCs w:val="20"/>
          <w:lang w:eastAsia="en-GB"/>
        </w:rPr>
        <w:t>are indicated within this scheme of work.</w:t>
      </w:r>
    </w:p>
    <w:p w:rsidR="00355561" w:rsidRPr="00B6742B" w:rsidRDefault="00355561" w:rsidP="00355561">
      <w:pPr>
        <w:pStyle w:val="Heading2"/>
      </w:pPr>
      <w:bookmarkStart w:id="7" w:name="_Toc441159211"/>
      <w:r w:rsidRPr="00B6742B">
        <w:t>Resources</w:t>
      </w:r>
      <w:bookmarkEnd w:id="7"/>
    </w:p>
    <w:p w:rsidR="00355561" w:rsidRPr="00AF27FB" w:rsidRDefault="00355561" w:rsidP="00355561">
      <w:pPr>
        <w:ind w:left="-567" w:right="43"/>
        <w:rPr>
          <w:rFonts w:ascii="Arial" w:hAnsi="Arial" w:cs="Arial"/>
          <w:sz w:val="20"/>
          <w:szCs w:val="20"/>
        </w:rPr>
      </w:pPr>
      <w:r w:rsidRPr="00AF27FB">
        <w:rPr>
          <w:rFonts w:ascii="Arial" w:hAnsi="Arial" w:cs="Arial"/>
          <w:bCs/>
          <w:sz w:val="20"/>
          <w:szCs w:val="20"/>
        </w:rPr>
        <w:t xml:space="preserve">The resources for this syllabus, including textbooks endorsed by Cambridge, can be found at </w:t>
      </w:r>
      <w:hyperlink r:id="rId14" w:history="1">
        <w:r w:rsidRPr="00AF27FB">
          <w:rPr>
            <w:rFonts w:ascii="Arial" w:hAnsi="Arial" w:cs="Arial"/>
            <w:bCs/>
            <w:color w:val="0000FF"/>
            <w:sz w:val="20"/>
            <w:szCs w:val="20"/>
            <w:u w:val="single"/>
          </w:rPr>
          <w:t>www.cie.org.uk</w:t>
        </w:r>
      </w:hyperlink>
      <w:r w:rsidRPr="00AF27FB">
        <w:t xml:space="preserve"> </w:t>
      </w:r>
      <w:r w:rsidRPr="00AF27FB">
        <w:rPr>
          <w:rFonts w:ascii="Arial" w:hAnsi="Arial" w:cs="Arial"/>
          <w:sz w:val="20"/>
          <w:szCs w:val="20"/>
        </w:rPr>
        <w:t xml:space="preserve">and Teacher Support </w:t>
      </w:r>
      <w:hyperlink r:id="rId15" w:tooltip="http://teachers.cie.org.uk/" w:history="1">
        <w:r w:rsidRPr="00AF27FB">
          <w:rPr>
            <w:rFonts w:ascii="Univers" w:hAnsi="Univers" w:cs="Arial"/>
            <w:color w:val="0000FF"/>
            <w:sz w:val="20"/>
            <w:szCs w:val="20"/>
            <w:u w:val="single"/>
          </w:rPr>
          <w:t>http://teachers.cie.org.uk</w:t>
        </w:r>
      </w:hyperlink>
      <w:r w:rsidRPr="00AF27FB">
        <w:rPr>
          <w:rFonts w:ascii="Arial" w:hAnsi="Arial" w:cs="Arial"/>
          <w:sz w:val="20"/>
          <w:szCs w:val="20"/>
        </w:rPr>
        <w:t xml:space="preserve">. </w:t>
      </w:r>
    </w:p>
    <w:p w:rsidR="00355561" w:rsidRPr="00AF27FB" w:rsidRDefault="00355561" w:rsidP="00355561">
      <w:pPr>
        <w:ind w:left="-567" w:right="43"/>
        <w:rPr>
          <w:rFonts w:ascii="Arial" w:hAnsi="Arial" w:cs="Arial"/>
          <w:sz w:val="20"/>
          <w:szCs w:val="20"/>
        </w:rPr>
      </w:pPr>
    </w:p>
    <w:p w:rsidR="00355561" w:rsidRPr="00AF27FB" w:rsidRDefault="00355561" w:rsidP="00355561">
      <w:pPr>
        <w:spacing w:after="120"/>
        <w:ind w:left="-567" w:right="43"/>
        <w:rPr>
          <w:rFonts w:ascii="Arial" w:hAnsi="Arial" w:cs="Arial"/>
          <w:sz w:val="20"/>
          <w:szCs w:val="20"/>
        </w:rPr>
      </w:pPr>
      <w:r w:rsidRPr="00AF27FB">
        <w:rPr>
          <w:rFonts w:ascii="Arial" w:hAnsi="Arial" w:cs="Arial"/>
          <w:b/>
          <w:bCs/>
          <w:sz w:val="20"/>
          <w:szCs w:val="20"/>
        </w:rPr>
        <w:t xml:space="preserve">Endorsed textbooks </w:t>
      </w:r>
      <w:r w:rsidRPr="00AF27FB">
        <w:rPr>
          <w:rFonts w:ascii="Arial" w:hAnsi="Arial" w:cs="Arial"/>
          <w:sz w:val="20"/>
          <w:szCs w:val="20"/>
        </w:rPr>
        <w:t>have been written to be closely aligned to the syllabus they support, and have been through a detailed quality assurance process. As such, all textbooks endorsed by Cambridge for this syllabus are the ideal resource to be used alongside this scheme of work</w:t>
      </w:r>
      <w:r>
        <w:rPr>
          <w:rFonts w:ascii="Arial" w:hAnsi="Arial" w:cs="Arial"/>
          <w:sz w:val="20"/>
          <w:szCs w:val="20"/>
        </w:rPr>
        <w:t xml:space="preserve"> and are listed on </w:t>
      </w:r>
      <w:hyperlink r:id="rId16" w:history="1">
        <w:r w:rsidRPr="00AF27FB">
          <w:rPr>
            <w:rFonts w:ascii="Arial" w:hAnsi="Arial" w:cs="Arial"/>
            <w:bCs/>
            <w:color w:val="0000FF"/>
            <w:sz w:val="20"/>
            <w:szCs w:val="20"/>
            <w:u w:val="single"/>
          </w:rPr>
          <w:t>www.cie.org.uk</w:t>
        </w:r>
      </w:hyperlink>
      <w:r w:rsidRPr="00AF27FB">
        <w:rPr>
          <w:rFonts w:ascii="Arial" w:hAnsi="Arial" w:cs="Arial"/>
          <w:sz w:val="20"/>
          <w:szCs w:val="20"/>
        </w:rPr>
        <w:t>.</w:t>
      </w:r>
    </w:p>
    <w:p w:rsidR="00355561" w:rsidRPr="00AE6092" w:rsidRDefault="00355561" w:rsidP="00355561">
      <w:pPr>
        <w:spacing w:after="120"/>
        <w:ind w:left="-567" w:right="45"/>
        <w:rPr>
          <w:rFonts w:ascii="Arial" w:hAnsi="Arial" w:cs="Arial"/>
          <w:sz w:val="20"/>
          <w:szCs w:val="20"/>
        </w:rPr>
      </w:pPr>
      <w:proofErr w:type="gramStart"/>
      <w:r w:rsidRPr="00AE6092">
        <w:rPr>
          <w:rFonts w:ascii="Arial" w:hAnsi="Arial" w:cs="Arial"/>
          <w:b/>
          <w:sz w:val="20"/>
          <w:szCs w:val="20"/>
        </w:rPr>
        <w:t>Non-endorsed resources</w:t>
      </w:r>
      <w:r>
        <w:rPr>
          <w:rFonts w:ascii="Arial" w:hAnsi="Arial" w:cs="Arial"/>
          <w:sz w:val="20"/>
          <w:szCs w:val="20"/>
        </w:rPr>
        <w:t>.</w:t>
      </w:r>
      <w:proofErr w:type="gramEnd"/>
      <w:r>
        <w:rPr>
          <w:rFonts w:ascii="Arial" w:hAnsi="Arial" w:cs="Arial"/>
          <w:sz w:val="20"/>
          <w:szCs w:val="20"/>
        </w:rPr>
        <w:t xml:space="preserve"> </w:t>
      </w:r>
      <w:r w:rsidRPr="00AE6092">
        <w:rPr>
          <w:rFonts w:ascii="Arial" w:hAnsi="Arial" w:cs="Arial"/>
          <w:sz w:val="20"/>
          <w:szCs w:val="20"/>
        </w:rPr>
        <w:t xml:space="preserve">Where other textbooks have shown to be useful for some learning objectives they are referred to by the first author. </w:t>
      </w:r>
    </w:p>
    <w:p w:rsidR="00355561" w:rsidRPr="00CE6ABE" w:rsidRDefault="00355561" w:rsidP="00355561">
      <w:pPr>
        <w:ind w:left="-142"/>
        <w:rPr>
          <w:rFonts w:ascii="Arial" w:eastAsiaTheme="minorHAnsi" w:hAnsi="Arial" w:cs="Arial"/>
          <w:sz w:val="20"/>
          <w:szCs w:val="20"/>
        </w:rPr>
      </w:pPr>
      <w:proofErr w:type="spellStart"/>
      <w:proofErr w:type="gramStart"/>
      <w:r w:rsidRPr="00CE6ABE">
        <w:rPr>
          <w:rFonts w:ascii="Arial" w:eastAsiaTheme="minorHAnsi" w:hAnsi="Arial" w:cs="Arial"/>
          <w:sz w:val="20"/>
          <w:szCs w:val="20"/>
        </w:rPr>
        <w:t>Tarling</w:t>
      </w:r>
      <w:proofErr w:type="spellEnd"/>
      <w:r w:rsidRPr="00CE6ABE">
        <w:rPr>
          <w:rFonts w:ascii="Arial" w:eastAsiaTheme="minorHAnsi" w:hAnsi="Arial" w:cs="Arial"/>
          <w:sz w:val="20"/>
          <w:szCs w:val="20"/>
        </w:rPr>
        <w:t>, N.</w:t>
      </w:r>
      <w:proofErr w:type="gramEnd"/>
      <w:r w:rsidRPr="00CE6ABE">
        <w:rPr>
          <w:rFonts w:ascii="Arial" w:eastAsiaTheme="minorHAnsi" w:hAnsi="Arial" w:cs="Arial"/>
          <w:i/>
          <w:sz w:val="20"/>
          <w:szCs w:val="20"/>
        </w:rPr>
        <w:t xml:space="preserve"> The Cambridge History of Southeast Asia </w:t>
      </w:r>
      <w:proofErr w:type="spellStart"/>
      <w:r w:rsidRPr="00CE6ABE">
        <w:rPr>
          <w:rFonts w:ascii="Arial" w:eastAsiaTheme="minorHAnsi" w:hAnsi="Arial" w:cs="Arial"/>
          <w:i/>
          <w:sz w:val="20"/>
          <w:szCs w:val="20"/>
        </w:rPr>
        <w:t>Vol</w:t>
      </w:r>
      <w:proofErr w:type="spellEnd"/>
      <w:r w:rsidRPr="00CE6ABE">
        <w:rPr>
          <w:rFonts w:ascii="Arial" w:eastAsiaTheme="minorHAnsi" w:hAnsi="Arial" w:cs="Arial"/>
          <w:i/>
          <w:sz w:val="20"/>
          <w:szCs w:val="20"/>
        </w:rPr>
        <w:t xml:space="preserve"> 2,</w:t>
      </w:r>
      <w:r w:rsidRPr="00CE6ABE">
        <w:rPr>
          <w:rFonts w:ascii="Arial" w:eastAsiaTheme="minorHAnsi" w:hAnsi="Arial" w:cs="Arial"/>
          <w:sz w:val="20"/>
          <w:szCs w:val="20"/>
        </w:rPr>
        <w:t xml:space="preserve"> CUP, 2000. ISBN: 9780521663724</w:t>
      </w:r>
    </w:p>
    <w:p w:rsidR="00355561" w:rsidRPr="00CE6ABE" w:rsidRDefault="00355561" w:rsidP="00355561">
      <w:pPr>
        <w:ind w:left="-142"/>
        <w:rPr>
          <w:rFonts w:ascii="Arial" w:eastAsiaTheme="minorHAnsi" w:hAnsi="Arial" w:cs="Arial"/>
          <w:sz w:val="20"/>
          <w:szCs w:val="20"/>
        </w:rPr>
      </w:pPr>
      <w:r w:rsidRPr="00CE6ABE">
        <w:rPr>
          <w:rFonts w:ascii="Arial" w:eastAsiaTheme="minorHAnsi" w:hAnsi="Arial" w:cs="Arial"/>
          <w:sz w:val="20"/>
          <w:szCs w:val="20"/>
        </w:rPr>
        <w:t xml:space="preserve">Hunter, J. </w:t>
      </w:r>
      <w:proofErr w:type="gramStart"/>
      <w:r w:rsidRPr="00CE6ABE">
        <w:rPr>
          <w:rFonts w:ascii="Arial" w:eastAsiaTheme="minorHAnsi" w:hAnsi="Arial" w:cs="Arial"/>
          <w:i/>
          <w:sz w:val="20"/>
          <w:szCs w:val="20"/>
        </w:rPr>
        <w:t>The Emergence of Modern Japan.</w:t>
      </w:r>
      <w:proofErr w:type="gramEnd"/>
      <w:r w:rsidRPr="00CE6ABE">
        <w:rPr>
          <w:rFonts w:ascii="Arial" w:eastAsiaTheme="minorHAnsi" w:hAnsi="Arial" w:cs="Arial"/>
          <w:i/>
          <w:sz w:val="20"/>
          <w:szCs w:val="20"/>
        </w:rPr>
        <w:t xml:space="preserve"> </w:t>
      </w:r>
      <w:proofErr w:type="gramStart"/>
      <w:r w:rsidRPr="00CE6ABE">
        <w:rPr>
          <w:rFonts w:ascii="Arial" w:eastAsiaTheme="minorHAnsi" w:hAnsi="Arial" w:cs="Arial"/>
          <w:sz w:val="20"/>
          <w:szCs w:val="20"/>
        </w:rPr>
        <w:t>Longman, 1989.</w:t>
      </w:r>
      <w:proofErr w:type="gramEnd"/>
      <w:r w:rsidRPr="00CE6ABE">
        <w:rPr>
          <w:rFonts w:ascii="Arial" w:eastAsiaTheme="minorHAnsi" w:hAnsi="Arial" w:cs="Arial"/>
          <w:sz w:val="20"/>
          <w:szCs w:val="20"/>
        </w:rPr>
        <w:t xml:space="preserve"> ISBN: 9780582494084 </w:t>
      </w:r>
    </w:p>
    <w:p w:rsidR="00355561" w:rsidRPr="00CE6ABE" w:rsidRDefault="00355561" w:rsidP="00355561">
      <w:pPr>
        <w:ind w:left="-142"/>
        <w:rPr>
          <w:rFonts w:ascii="Arial" w:eastAsiaTheme="minorHAnsi" w:hAnsi="Arial" w:cs="Arial"/>
          <w:sz w:val="20"/>
          <w:szCs w:val="20"/>
        </w:rPr>
      </w:pPr>
      <w:r w:rsidRPr="00CE6ABE">
        <w:rPr>
          <w:rFonts w:ascii="Arial" w:hAnsi="Arial" w:cs="Arial"/>
          <w:sz w:val="20"/>
          <w:szCs w:val="20"/>
        </w:rPr>
        <w:t xml:space="preserve">Pomeroy, WJ. </w:t>
      </w:r>
      <w:r w:rsidRPr="00CE6ABE">
        <w:rPr>
          <w:rFonts w:ascii="Arial" w:hAnsi="Arial" w:cs="Arial"/>
          <w:i/>
          <w:sz w:val="20"/>
          <w:szCs w:val="20"/>
        </w:rPr>
        <w:t>The Philippines: Colonialism, Collaboration and Resistance</w:t>
      </w:r>
      <w:r w:rsidRPr="00CE6ABE">
        <w:rPr>
          <w:rFonts w:ascii="Arial" w:hAnsi="Arial" w:cs="Arial"/>
          <w:sz w:val="20"/>
          <w:szCs w:val="20"/>
        </w:rPr>
        <w:t xml:space="preserve">. </w:t>
      </w:r>
      <w:proofErr w:type="spellStart"/>
      <w:r w:rsidRPr="00CE6ABE">
        <w:rPr>
          <w:rFonts w:ascii="Arial" w:hAnsi="Arial" w:cs="Arial"/>
          <w:sz w:val="20"/>
          <w:szCs w:val="20"/>
        </w:rPr>
        <w:t>Int</w:t>
      </w:r>
      <w:proofErr w:type="spellEnd"/>
      <w:r w:rsidRPr="00CE6ABE">
        <w:rPr>
          <w:rFonts w:ascii="Arial" w:hAnsi="Arial" w:cs="Arial"/>
          <w:sz w:val="20"/>
          <w:szCs w:val="20"/>
        </w:rPr>
        <w:t xml:space="preserve"> Pub Co NY, 1991. ISBN: 9780717806928</w:t>
      </w:r>
    </w:p>
    <w:p w:rsidR="00355561" w:rsidRPr="00CE6ABE" w:rsidRDefault="00355561" w:rsidP="00355561">
      <w:pPr>
        <w:ind w:left="-142"/>
        <w:rPr>
          <w:rFonts w:ascii="Arial" w:eastAsiaTheme="minorHAnsi" w:hAnsi="Arial" w:cs="Arial"/>
          <w:sz w:val="20"/>
          <w:szCs w:val="20"/>
        </w:rPr>
      </w:pPr>
      <w:r w:rsidRPr="00CE6ABE">
        <w:rPr>
          <w:rFonts w:ascii="Arial" w:eastAsiaTheme="minorHAnsi" w:hAnsi="Arial" w:cs="Arial"/>
          <w:sz w:val="20"/>
          <w:szCs w:val="20"/>
        </w:rPr>
        <w:t xml:space="preserve">Church, P. </w:t>
      </w:r>
      <w:r w:rsidRPr="00CE6ABE">
        <w:rPr>
          <w:rFonts w:ascii="Arial" w:eastAsiaTheme="minorHAnsi" w:hAnsi="Arial" w:cs="Arial"/>
          <w:i/>
          <w:sz w:val="20"/>
          <w:szCs w:val="20"/>
        </w:rPr>
        <w:t>A Short History of South-east Asia</w:t>
      </w:r>
      <w:r w:rsidRPr="00CE6ABE">
        <w:rPr>
          <w:rFonts w:ascii="Arial" w:eastAsiaTheme="minorHAnsi" w:hAnsi="Arial" w:cs="Arial"/>
          <w:sz w:val="20"/>
          <w:szCs w:val="20"/>
        </w:rPr>
        <w:t xml:space="preserve">. </w:t>
      </w:r>
      <w:proofErr w:type="gramStart"/>
      <w:r w:rsidRPr="00CE6ABE">
        <w:rPr>
          <w:rFonts w:ascii="Arial" w:eastAsiaTheme="minorHAnsi" w:hAnsi="Arial" w:cs="Arial"/>
          <w:sz w:val="20"/>
          <w:szCs w:val="20"/>
        </w:rPr>
        <w:t>Wiley, 2009.</w:t>
      </w:r>
      <w:proofErr w:type="gramEnd"/>
      <w:r w:rsidRPr="00CE6ABE">
        <w:rPr>
          <w:rFonts w:ascii="Arial" w:eastAsiaTheme="minorHAnsi" w:hAnsi="Arial" w:cs="Arial"/>
          <w:sz w:val="20"/>
          <w:szCs w:val="20"/>
        </w:rPr>
        <w:t xml:space="preserve"> ISBN: 9780470824818</w:t>
      </w:r>
    </w:p>
    <w:p w:rsidR="00355561" w:rsidRPr="00CE6ABE" w:rsidRDefault="00355561" w:rsidP="00355561">
      <w:pPr>
        <w:ind w:left="-142"/>
        <w:rPr>
          <w:rFonts w:ascii="Arial" w:hAnsi="Arial" w:cs="Arial"/>
          <w:sz w:val="20"/>
          <w:szCs w:val="20"/>
        </w:rPr>
      </w:pPr>
      <w:proofErr w:type="spellStart"/>
      <w:r w:rsidRPr="00CE6ABE">
        <w:rPr>
          <w:rFonts w:ascii="Arial" w:hAnsi="Arial" w:cs="Arial"/>
          <w:sz w:val="20"/>
          <w:szCs w:val="20"/>
        </w:rPr>
        <w:t>Lockard</w:t>
      </w:r>
      <w:proofErr w:type="spellEnd"/>
      <w:r w:rsidRPr="00CE6ABE">
        <w:rPr>
          <w:rFonts w:ascii="Arial" w:hAnsi="Arial" w:cs="Arial"/>
          <w:sz w:val="20"/>
          <w:szCs w:val="20"/>
        </w:rPr>
        <w:t xml:space="preserve">, C. </w:t>
      </w:r>
      <w:r w:rsidRPr="00CE6ABE">
        <w:rPr>
          <w:rFonts w:ascii="Arial" w:hAnsi="Arial" w:cs="Arial"/>
          <w:i/>
          <w:sz w:val="20"/>
          <w:szCs w:val="20"/>
        </w:rPr>
        <w:t>Southeast Asia in World History</w:t>
      </w:r>
      <w:r w:rsidRPr="00CE6ABE">
        <w:rPr>
          <w:rFonts w:ascii="Arial" w:hAnsi="Arial" w:cs="Arial"/>
          <w:sz w:val="20"/>
          <w:szCs w:val="20"/>
        </w:rPr>
        <w:t xml:space="preserve">. </w:t>
      </w:r>
      <w:proofErr w:type="gramStart"/>
      <w:r w:rsidRPr="00CE6ABE">
        <w:rPr>
          <w:rFonts w:ascii="Arial" w:hAnsi="Arial" w:cs="Arial"/>
          <w:sz w:val="20"/>
          <w:szCs w:val="20"/>
        </w:rPr>
        <w:t>OUP, 2009.</w:t>
      </w:r>
      <w:proofErr w:type="gramEnd"/>
      <w:r w:rsidRPr="00CE6ABE">
        <w:rPr>
          <w:rFonts w:ascii="Arial" w:hAnsi="Arial" w:cs="Arial"/>
          <w:sz w:val="20"/>
          <w:szCs w:val="20"/>
        </w:rPr>
        <w:t xml:space="preserve"> ISBN: 9780195338119</w:t>
      </w:r>
    </w:p>
    <w:p w:rsidR="00355561" w:rsidRPr="00CE6ABE" w:rsidRDefault="00355561" w:rsidP="00355561">
      <w:pPr>
        <w:ind w:left="-142"/>
        <w:rPr>
          <w:rFonts w:ascii="Arial" w:hAnsi="Arial" w:cs="Arial"/>
          <w:sz w:val="20"/>
          <w:szCs w:val="20"/>
        </w:rPr>
      </w:pPr>
      <w:proofErr w:type="spellStart"/>
      <w:r w:rsidRPr="00CE6ABE">
        <w:rPr>
          <w:rFonts w:ascii="Arial" w:hAnsi="Arial" w:cs="Arial"/>
          <w:sz w:val="20"/>
          <w:szCs w:val="20"/>
        </w:rPr>
        <w:t>McCargo</w:t>
      </w:r>
      <w:proofErr w:type="spellEnd"/>
      <w:r w:rsidRPr="00CE6ABE">
        <w:rPr>
          <w:rFonts w:ascii="Arial" w:hAnsi="Arial" w:cs="Arial"/>
          <w:sz w:val="20"/>
          <w:szCs w:val="20"/>
        </w:rPr>
        <w:t>, D.</w:t>
      </w:r>
      <w:r w:rsidRPr="00CE6ABE">
        <w:rPr>
          <w:rFonts w:ascii="Arial" w:hAnsi="Arial" w:cs="Arial"/>
          <w:i/>
          <w:sz w:val="20"/>
          <w:szCs w:val="20"/>
        </w:rPr>
        <w:t xml:space="preserve"> Rethinking Vietnam</w:t>
      </w:r>
      <w:r w:rsidRPr="00CE6ABE">
        <w:rPr>
          <w:rFonts w:ascii="Arial" w:hAnsi="Arial" w:cs="Arial"/>
          <w:sz w:val="20"/>
          <w:szCs w:val="20"/>
        </w:rPr>
        <w:t xml:space="preserve">. </w:t>
      </w:r>
      <w:proofErr w:type="spellStart"/>
      <w:proofErr w:type="gramStart"/>
      <w:r w:rsidRPr="00CE6ABE">
        <w:rPr>
          <w:rFonts w:ascii="Arial" w:hAnsi="Arial" w:cs="Arial"/>
          <w:sz w:val="20"/>
          <w:szCs w:val="20"/>
        </w:rPr>
        <w:t>Routledge</w:t>
      </w:r>
      <w:proofErr w:type="spellEnd"/>
      <w:r w:rsidRPr="00CE6ABE">
        <w:rPr>
          <w:rFonts w:ascii="Arial" w:hAnsi="Arial" w:cs="Arial"/>
          <w:sz w:val="20"/>
          <w:szCs w:val="20"/>
        </w:rPr>
        <w:t>, 2004.</w:t>
      </w:r>
      <w:proofErr w:type="gramEnd"/>
      <w:r w:rsidRPr="00CE6ABE">
        <w:rPr>
          <w:rFonts w:ascii="Arial" w:hAnsi="Arial" w:cs="Arial"/>
          <w:sz w:val="20"/>
          <w:szCs w:val="20"/>
        </w:rPr>
        <w:t xml:space="preserve"> ISBN: 9780415335850</w:t>
      </w:r>
    </w:p>
    <w:p w:rsidR="00355561" w:rsidRPr="00CE6ABE" w:rsidRDefault="00355561" w:rsidP="00355561">
      <w:pPr>
        <w:ind w:left="-142"/>
        <w:rPr>
          <w:rFonts w:ascii="Arial" w:hAnsi="Arial" w:cs="Arial"/>
          <w:sz w:val="20"/>
          <w:szCs w:val="20"/>
        </w:rPr>
      </w:pPr>
      <w:r w:rsidRPr="00CE6ABE">
        <w:rPr>
          <w:rFonts w:ascii="Arial" w:hAnsi="Arial" w:cs="Arial"/>
          <w:sz w:val="20"/>
          <w:szCs w:val="20"/>
        </w:rPr>
        <w:t xml:space="preserve">Isaacs, A. </w:t>
      </w:r>
      <w:r w:rsidRPr="00CE6ABE">
        <w:rPr>
          <w:rFonts w:ascii="Arial" w:hAnsi="Arial" w:cs="Arial"/>
          <w:i/>
          <w:sz w:val="20"/>
          <w:szCs w:val="20"/>
        </w:rPr>
        <w:t>Pawns at War: Cambodia and Laos (Vietnam Experience).</w:t>
      </w:r>
      <w:r w:rsidRPr="00CE6ABE">
        <w:rPr>
          <w:rFonts w:ascii="Arial" w:hAnsi="Arial" w:cs="Arial"/>
          <w:sz w:val="20"/>
          <w:szCs w:val="20"/>
        </w:rPr>
        <w:t xml:space="preserve"> </w:t>
      </w:r>
      <w:proofErr w:type="gramStart"/>
      <w:r w:rsidRPr="00CE6ABE">
        <w:rPr>
          <w:rFonts w:ascii="Arial" w:hAnsi="Arial" w:cs="Arial"/>
          <w:sz w:val="20"/>
          <w:szCs w:val="20"/>
        </w:rPr>
        <w:t>Time Life, 1988.</w:t>
      </w:r>
      <w:proofErr w:type="gramEnd"/>
      <w:r w:rsidRPr="00CE6ABE">
        <w:rPr>
          <w:rFonts w:ascii="Arial" w:hAnsi="Arial" w:cs="Arial"/>
          <w:sz w:val="20"/>
          <w:szCs w:val="20"/>
        </w:rPr>
        <w:t xml:space="preserve"> ISBN: 9780939526246</w:t>
      </w:r>
    </w:p>
    <w:p w:rsidR="00355561" w:rsidRPr="00CE6ABE" w:rsidRDefault="00355561" w:rsidP="00355561">
      <w:pPr>
        <w:ind w:left="-142"/>
        <w:rPr>
          <w:rFonts w:ascii="Arial" w:hAnsi="Arial" w:cs="Arial"/>
          <w:sz w:val="20"/>
          <w:szCs w:val="20"/>
        </w:rPr>
      </w:pPr>
      <w:proofErr w:type="spellStart"/>
      <w:r w:rsidRPr="00CE6ABE">
        <w:rPr>
          <w:rFonts w:ascii="Arial" w:eastAsiaTheme="minorHAnsi" w:hAnsi="Arial" w:cs="Arial"/>
          <w:sz w:val="20"/>
          <w:szCs w:val="20"/>
        </w:rPr>
        <w:t>Andaya</w:t>
      </w:r>
      <w:proofErr w:type="spellEnd"/>
      <w:r w:rsidRPr="00CE6ABE">
        <w:rPr>
          <w:rFonts w:ascii="Arial" w:eastAsiaTheme="minorHAnsi" w:hAnsi="Arial" w:cs="Arial"/>
          <w:sz w:val="20"/>
          <w:szCs w:val="20"/>
        </w:rPr>
        <w:t xml:space="preserve">, BW, and </w:t>
      </w:r>
      <w:proofErr w:type="spellStart"/>
      <w:r w:rsidRPr="00CE6ABE">
        <w:rPr>
          <w:rFonts w:ascii="Arial" w:eastAsiaTheme="minorHAnsi" w:hAnsi="Arial" w:cs="Arial"/>
          <w:sz w:val="20"/>
          <w:szCs w:val="20"/>
        </w:rPr>
        <w:t>Andaya</w:t>
      </w:r>
      <w:proofErr w:type="spellEnd"/>
      <w:r w:rsidRPr="00CE6ABE">
        <w:rPr>
          <w:rFonts w:ascii="Arial" w:eastAsiaTheme="minorHAnsi" w:hAnsi="Arial" w:cs="Arial"/>
          <w:sz w:val="20"/>
          <w:szCs w:val="20"/>
        </w:rPr>
        <w:t xml:space="preserve">, LY. </w:t>
      </w:r>
      <w:proofErr w:type="gramStart"/>
      <w:r w:rsidRPr="00CE6ABE">
        <w:rPr>
          <w:rFonts w:ascii="Arial" w:eastAsiaTheme="minorHAnsi" w:hAnsi="Arial" w:cs="Arial"/>
          <w:i/>
          <w:sz w:val="20"/>
          <w:szCs w:val="20"/>
        </w:rPr>
        <w:t>A History of Malaysia</w:t>
      </w:r>
      <w:r w:rsidRPr="00CE6ABE">
        <w:rPr>
          <w:rFonts w:ascii="Arial" w:eastAsiaTheme="minorHAnsi" w:hAnsi="Arial" w:cs="Arial"/>
          <w:sz w:val="20"/>
          <w:szCs w:val="20"/>
        </w:rPr>
        <w:t>.</w:t>
      </w:r>
      <w:proofErr w:type="gramEnd"/>
      <w:r w:rsidRPr="00CE6ABE">
        <w:rPr>
          <w:rFonts w:ascii="Arial" w:eastAsiaTheme="minorHAnsi" w:hAnsi="Arial" w:cs="Arial"/>
          <w:sz w:val="20"/>
          <w:szCs w:val="20"/>
        </w:rPr>
        <w:t xml:space="preserve"> Palgrave Macmillan, 2001. ISBN: 9780333945049</w:t>
      </w:r>
      <w:r>
        <w:rPr>
          <w:rFonts w:ascii="Arial" w:eastAsiaTheme="minorHAnsi" w:hAnsi="Arial" w:cs="Arial"/>
          <w:sz w:val="20"/>
          <w:szCs w:val="20"/>
        </w:rPr>
        <w:t xml:space="preserve"> </w:t>
      </w:r>
    </w:p>
    <w:p w:rsidR="00355561" w:rsidRPr="00CE6ABE" w:rsidRDefault="00355561" w:rsidP="00355561">
      <w:pPr>
        <w:ind w:left="-142"/>
        <w:rPr>
          <w:rFonts w:ascii="Arial" w:hAnsi="Arial" w:cs="Arial"/>
          <w:sz w:val="20"/>
          <w:szCs w:val="20"/>
        </w:rPr>
      </w:pPr>
      <w:r w:rsidRPr="00CE6ABE">
        <w:rPr>
          <w:rFonts w:ascii="Arial" w:hAnsi="Arial" w:cs="Arial"/>
          <w:sz w:val="20"/>
          <w:szCs w:val="20"/>
        </w:rPr>
        <w:t xml:space="preserve">Turnbull, CM. </w:t>
      </w:r>
      <w:r w:rsidRPr="00CE6ABE">
        <w:rPr>
          <w:rFonts w:ascii="Arial" w:hAnsi="Arial" w:cs="Arial"/>
          <w:i/>
          <w:sz w:val="20"/>
          <w:szCs w:val="20"/>
        </w:rPr>
        <w:t>A History of Modern Singapore: 1819</w:t>
      </w:r>
      <w:r>
        <w:rPr>
          <w:rFonts w:ascii="Arial" w:hAnsi="Arial" w:cs="Arial"/>
          <w:i/>
          <w:sz w:val="20"/>
          <w:szCs w:val="20"/>
        </w:rPr>
        <w:t>–</w:t>
      </w:r>
      <w:r w:rsidRPr="00CE6ABE">
        <w:rPr>
          <w:rFonts w:ascii="Arial" w:hAnsi="Arial" w:cs="Arial"/>
          <w:i/>
          <w:sz w:val="20"/>
          <w:szCs w:val="20"/>
        </w:rPr>
        <w:t>2005</w:t>
      </w:r>
      <w:r w:rsidRPr="00CE6ABE">
        <w:rPr>
          <w:rFonts w:ascii="Arial" w:hAnsi="Arial" w:cs="Arial"/>
          <w:sz w:val="20"/>
          <w:szCs w:val="20"/>
        </w:rPr>
        <w:t>. NUS Press, 2010. ISBN: 9789971693435</w:t>
      </w:r>
    </w:p>
    <w:p w:rsidR="00355561" w:rsidRPr="00CE6ABE" w:rsidRDefault="00355561" w:rsidP="00355561">
      <w:pPr>
        <w:ind w:left="-142"/>
        <w:rPr>
          <w:rFonts w:ascii="Arial" w:hAnsi="Arial" w:cs="Arial"/>
          <w:sz w:val="20"/>
          <w:szCs w:val="20"/>
        </w:rPr>
      </w:pPr>
      <w:r w:rsidRPr="00CE6ABE">
        <w:rPr>
          <w:rFonts w:ascii="Arial" w:hAnsi="Arial" w:cs="Arial"/>
          <w:sz w:val="20"/>
          <w:szCs w:val="20"/>
        </w:rPr>
        <w:t xml:space="preserve">Ibrahim, I. </w:t>
      </w:r>
      <w:r w:rsidRPr="00CE6ABE">
        <w:rPr>
          <w:rFonts w:ascii="Arial" w:hAnsi="Arial" w:cs="Arial"/>
          <w:i/>
          <w:sz w:val="20"/>
          <w:szCs w:val="20"/>
        </w:rPr>
        <w:t xml:space="preserve">Brunei and Malaysia: Why Sultan Omar Ali </w:t>
      </w:r>
      <w:proofErr w:type="spellStart"/>
      <w:r w:rsidRPr="00CE6ABE">
        <w:rPr>
          <w:rFonts w:ascii="Arial" w:hAnsi="Arial" w:cs="Arial"/>
          <w:i/>
          <w:sz w:val="20"/>
          <w:szCs w:val="20"/>
        </w:rPr>
        <w:t>Saifuddin</w:t>
      </w:r>
      <w:proofErr w:type="spellEnd"/>
      <w:r w:rsidRPr="00CE6ABE">
        <w:rPr>
          <w:rFonts w:ascii="Arial" w:hAnsi="Arial" w:cs="Arial"/>
          <w:i/>
          <w:sz w:val="20"/>
          <w:szCs w:val="20"/>
        </w:rPr>
        <w:t xml:space="preserve"> Refused to Join the Federation.</w:t>
      </w:r>
      <w:r w:rsidRPr="00CE6ABE">
        <w:rPr>
          <w:rFonts w:ascii="Arial" w:hAnsi="Arial" w:cs="Arial"/>
          <w:sz w:val="20"/>
          <w:szCs w:val="20"/>
        </w:rPr>
        <w:t xml:space="preserve"> </w:t>
      </w:r>
      <w:proofErr w:type="spellStart"/>
      <w:proofErr w:type="gramStart"/>
      <w:r w:rsidRPr="00CE6ABE">
        <w:rPr>
          <w:rFonts w:ascii="Arial" w:hAnsi="Arial" w:cs="Arial"/>
          <w:sz w:val="20"/>
          <w:szCs w:val="20"/>
        </w:rPr>
        <w:t>Tauris</w:t>
      </w:r>
      <w:proofErr w:type="spellEnd"/>
      <w:r w:rsidRPr="00CE6ABE">
        <w:rPr>
          <w:rFonts w:ascii="Arial" w:hAnsi="Arial" w:cs="Arial"/>
          <w:sz w:val="20"/>
          <w:szCs w:val="20"/>
        </w:rPr>
        <w:t>, 2014.</w:t>
      </w:r>
      <w:proofErr w:type="gramEnd"/>
      <w:r w:rsidRPr="00CE6ABE">
        <w:rPr>
          <w:rFonts w:ascii="Arial" w:hAnsi="Arial" w:cs="Arial"/>
          <w:sz w:val="20"/>
          <w:szCs w:val="20"/>
        </w:rPr>
        <w:t xml:space="preserve"> ISBN: 9781780764368</w:t>
      </w:r>
    </w:p>
    <w:p w:rsidR="00355561" w:rsidRPr="00CE6ABE" w:rsidRDefault="00355561" w:rsidP="00355561">
      <w:pPr>
        <w:ind w:left="-142"/>
        <w:rPr>
          <w:rFonts w:ascii="Arial" w:hAnsi="Arial" w:cs="Arial"/>
          <w:sz w:val="20"/>
          <w:szCs w:val="20"/>
        </w:rPr>
      </w:pPr>
      <w:proofErr w:type="gramStart"/>
      <w:r w:rsidRPr="00CE6ABE">
        <w:rPr>
          <w:rFonts w:ascii="Arial" w:eastAsiaTheme="minorHAnsi" w:hAnsi="Arial" w:cs="Arial"/>
          <w:sz w:val="20"/>
          <w:szCs w:val="20"/>
        </w:rPr>
        <w:t>Vickers, A.</w:t>
      </w:r>
      <w:proofErr w:type="gramEnd"/>
      <w:r w:rsidRPr="00CE6ABE">
        <w:rPr>
          <w:rFonts w:ascii="Arial" w:eastAsiaTheme="minorHAnsi" w:hAnsi="Arial" w:cs="Arial"/>
          <w:sz w:val="20"/>
          <w:szCs w:val="20"/>
        </w:rPr>
        <w:t xml:space="preserve"> </w:t>
      </w:r>
      <w:proofErr w:type="gramStart"/>
      <w:r w:rsidRPr="00CE6ABE">
        <w:rPr>
          <w:rFonts w:ascii="Arial" w:eastAsiaTheme="minorHAnsi" w:hAnsi="Arial" w:cs="Arial"/>
          <w:i/>
          <w:sz w:val="20"/>
          <w:szCs w:val="20"/>
        </w:rPr>
        <w:t>A History of Modern Indonesia</w:t>
      </w:r>
      <w:r w:rsidRPr="00CE6ABE">
        <w:rPr>
          <w:rFonts w:ascii="Arial" w:eastAsiaTheme="minorHAnsi" w:hAnsi="Arial" w:cs="Arial"/>
          <w:sz w:val="20"/>
          <w:szCs w:val="20"/>
        </w:rPr>
        <w:t>.</w:t>
      </w:r>
      <w:proofErr w:type="gramEnd"/>
      <w:r w:rsidRPr="00CE6ABE">
        <w:rPr>
          <w:rFonts w:ascii="Arial" w:eastAsiaTheme="minorHAnsi" w:hAnsi="Arial" w:cs="Arial"/>
          <w:sz w:val="20"/>
          <w:szCs w:val="20"/>
        </w:rPr>
        <w:t xml:space="preserve"> </w:t>
      </w:r>
      <w:proofErr w:type="gramStart"/>
      <w:r w:rsidRPr="00CE6ABE">
        <w:rPr>
          <w:rFonts w:ascii="Arial" w:eastAsiaTheme="minorHAnsi" w:hAnsi="Arial" w:cs="Arial"/>
          <w:sz w:val="20"/>
          <w:szCs w:val="20"/>
        </w:rPr>
        <w:t>CUP, 2013.</w:t>
      </w:r>
      <w:proofErr w:type="gramEnd"/>
      <w:r w:rsidRPr="00CE6ABE">
        <w:rPr>
          <w:rFonts w:ascii="Arial" w:eastAsiaTheme="minorHAnsi" w:hAnsi="Arial" w:cs="Arial"/>
          <w:sz w:val="20"/>
          <w:szCs w:val="20"/>
        </w:rPr>
        <w:t xml:space="preserve"> ISBN: 9781107624450</w:t>
      </w:r>
    </w:p>
    <w:p w:rsidR="00355561" w:rsidRPr="00CE6ABE" w:rsidRDefault="00355561" w:rsidP="00355561">
      <w:pPr>
        <w:ind w:left="-142"/>
        <w:rPr>
          <w:rFonts w:ascii="Arial" w:hAnsi="Arial" w:cs="Arial"/>
          <w:sz w:val="20"/>
          <w:szCs w:val="20"/>
        </w:rPr>
      </w:pPr>
      <w:proofErr w:type="spellStart"/>
      <w:r w:rsidRPr="00CE6ABE">
        <w:rPr>
          <w:rFonts w:ascii="Arial" w:eastAsiaTheme="minorHAnsi" w:hAnsi="Arial" w:cs="Arial"/>
          <w:sz w:val="20"/>
          <w:szCs w:val="20"/>
        </w:rPr>
        <w:t>Charney</w:t>
      </w:r>
      <w:proofErr w:type="spellEnd"/>
      <w:r w:rsidRPr="00CE6ABE">
        <w:rPr>
          <w:rFonts w:ascii="Arial" w:eastAsiaTheme="minorHAnsi" w:hAnsi="Arial" w:cs="Arial"/>
          <w:sz w:val="20"/>
          <w:szCs w:val="20"/>
        </w:rPr>
        <w:t xml:space="preserve">, MW. </w:t>
      </w:r>
      <w:proofErr w:type="gramStart"/>
      <w:r w:rsidRPr="00CE6ABE">
        <w:rPr>
          <w:rFonts w:ascii="Arial" w:eastAsiaTheme="minorHAnsi" w:hAnsi="Arial" w:cs="Arial"/>
          <w:i/>
          <w:sz w:val="20"/>
          <w:szCs w:val="20"/>
        </w:rPr>
        <w:t>A History of Modern Burma</w:t>
      </w:r>
      <w:r w:rsidRPr="00CE6ABE">
        <w:rPr>
          <w:rFonts w:ascii="Arial" w:eastAsiaTheme="minorHAnsi" w:hAnsi="Arial" w:cs="Arial"/>
          <w:sz w:val="20"/>
          <w:szCs w:val="20"/>
        </w:rPr>
        <w:t>.</w:t>
      </w:r>
      <w:proofErr w:type="gramEnd"/>
      <w:r w:rsidRPr="00CE6ABE">
        <w:rPr>
          <w:rFonts w:ascii="Arial" w:eastAsiaTheme="minorHAnsi" w:hAnsi="Arial" w:cs="Arial"/>
          <w:sz w:val="20"/>
          <w:szCs w:val="20"/>
        </w:rPr>
        <w:t xml:space="preserve"> </w:t>
      </w:r>
      <w:proofErr w:type="gramStart"/>
      <w:r w:rsidRPr="00CE6ABE">
        <w:rPr>
          <w:rFonts w:ascii="Arial" w:eastAsiaTheme="minorHAnsi" w:hAnsi="Arial" w:cs="Arial"/>
          <w:sz w:val="20"/>
          <w:szCs w:val="20"/>
        </w:rPr>
        <w:t>CUP, 2009.</w:t>
      </w:r>
      <w:proofErr w:type="gramEnd"/>
      <w:r w:rsidRPr="00CE6ABE">
        <w:rPr>
          <w:rFonts w:ascii="Arial" w:eastAsiaTheme="minorHAnsi" w:hAnsi="Arial" w:cs="Arial"/>
          <w:sz w:val="20"/>
          <w:szCs w:val="20"/>
        </w:rPr>
        <w:t xml:space="preserve"> ISBN: 9781444183818</w:t>
      </w:r>
    </w:p>
    <w:p w:rsidR="00355561" w:rsidRPr="00CE6ABE" w:rsidRDefault="00355561" w:rsidP="00355561">
      <w:pPr>
        <w:ind w:left="-142"/>
        <w:rPr>
          <w:rFonts w:ascii="Arial" w:eastAsiaTheme="minorHAnsi" w:hAnsi="Arial" w:cs="Arial"/>
          <w:sz w:val="20"/>
          <w:szCs w:val="20"/>
        </w:rPr>
      </w:pPr>
      <w:proofErr w:type="spellStart"/>
      <w:r w:rsidRPr="00CE6ABE">
        <w:rPr>
          <w:rFonts w:ascii="Arial" w:hAnsi="Arial" w:cs="Arial"/>
          <w:sz w:val="20"/>
          <w:szCs w:val="20"/>
        </w:rPr>
        <w:t>Kheng</w:t>
      </w:r>
      <w:proofErr w:type="spellEnd"/>
      <w:r w:rsidRPr="00CE6ABE">
        <w:rPr>
          <w:rFonts w:ascii="Arial" w:hAnsi="Arial" w:cs="Arial"/>
          <w:sz w:val="20"/>
          <w:szCs w:val="20"/>
        </w:rPr>
        <w:t xml:space="preserve">, CB. </w:t>
      </w:r>
      <w:r w:rsidRPr="00CE6ABE">
        <w:rPr>
          <w:rFonts w:ascii="Arial" w:hAnsi="Arial" w:cs="Arial"/>
          <w:i/>
          <w:sz w:val="20"/>
          <w:szCs w:val="20"/>
        </w:rPr>
        <w:t xml:space="preserve">Red Star </w:t>
      </w:r>
      <w:proofErr w:type="gramStart"/>
      <w:r w:rsidRPr="00CE6ABE">
        <w:rPr>
          <w:rFonts w:ascii="Arial" w:hAnsi="Arial" w:cs="Arial"/>
          <w:i/>
          <w:sz w:val="20"/>
          <w:szCs w:val="20"/>
        </w:rPr>
        <w:t>Over</w:t>
      </w:r>
      <w:proofErr w:type="gramEnd"/>
      <w:r w:rsidRPr="00CE6ABE">
        <w:rPr>
          <w:rFonts w:ascii="Arial" w:hAnsi="Arial" w:cs="Arial"/>
          <w:i/>
          <w:sz w:val="20"/>
          <w:szCs w:val="20"/>
        </w:rPr>
        <w:t xml:space="preserve"> Malaya: Resistance and Social Conflict During and After the Japanese Occupation, 1941</w:t>
      </w:r>
      <w:r>
        <w:rPr>
          <w:rFonts w:ascii="Arial" w:hAnsi="Arial" w:cs="Arial"/>
          <w:i/>
          <w:sz w:val="20"/>
          <w:szCs w:val="20"/>
        </w:rPr>
        <w:t>–</w:t>
      </w:r>
      <w:r w:rsidRPr="00CE6ABE">
        <w:rPr>
          <w:rFonts w:ascii="Arial" w:hAnsi="Arial" w:cs="Arial"/>
          <w:i/>
          <w:sz w:val="20"/>
          <w:szCs w:val="20"/>
        </w:rPr>
        <w:t>1946.</w:t>
      </w:r>
      <w:r w:rsidRPr="00CE6ABE">
        <w:rPr>
          <w:rFonts w:ascii="Arial" w:hAnsi="Arial" w:cs="Arial"/>
          <w:sz w:val="20"/>
          <w:szCs w:val="20"/>
        </w:rPr>
        <w:t xml:space="preserve"> NUS, 2012 ISBN: 9789971695088. Kindle edition available.</w:t>
      </w:r>
    </w:p>
    <w:p w:rsidR="00355561" w:rsidRPr="00CE6ABE" w:rsidRDefault="00355561" w:rsidP="00355561">
      <w:pPr>
        <w:ind w:left="-142"/>
        <w:rPr>
          <w:rFonts w:ascii="Arial" w:eastAsiaTheme="minorHAnsi" w:hAnsi="Arial" w:cs="Arial"/>
          <w:sz w:val="20"/>
          <w:szCs w:val="20"/>
        </w:rPr>
      </w:pPr>
      <w:r w:rsidRPr="00CE6ABE">
        <w:rPr>
          <w:rFonts w:ascii="Arial" w:hAnsi="Arial" w:cs="Arial"/>
          <w:sz w:val="20"/>
          <w:szCs w:val="20"/>
        </w:rPr>
        <w:t xml:space="preserve">Miller, R, and </w:t>
      </w:r>
      <w:proofErr w:type="spellStart"/>
      <w:r w:rsidRPr="00CE6ABE">
        <w:rPr>
          <w:rFonts w:ascii="Arial" w:hAnsi="Arial" w:cs="Arial"/>
          <w:sz w:val="20"/>
          <w:szCs w:val="20"/>
        </w:rPr>
        <w:t>Wainstock</w:t>
      </w:r>
      <w:proofErr w:type="spellEnd"/>
      <w:r w:rsidRPr="00CE6ABE">
        <w:rPr>
          <w:rFonts w:ascii="Arial" w:hAnsi="Arial" w:cs="Arial"/>
          <w:sz w:val="20"/>
          <w:szCs w:val="20"/>
        </w:rPr>
        <w:t xml:space="preserve">, DD. </w:t>
      </w:r>
      <w:r w:rsidRPr="00CE6ABE">
        <w:rPr>
          <w:rFonts w:ascii="Arial" w:hAnsi="Arial" w:cs="Arial"/>
          <w:i/>
          <w:sz w:val="20"/>
          <w:szCs w:val="20"/>
        </w:rPr>
        <w:t>Indochina and Vietnam: The Thirty-five Year War, 1940</w:t>
      </w:r>
      <w:r>
        <w:rPr>
          <w:rFonts w:ascii="Arial" w:hAnsi="Arial" w:cs="Arial"/>
          <w:i/>
          <w:sz w:val="20"/>
          <w:szCs w:val="20"/>
        </w:rPr>
        <w:t>–</w:t>
      </w:r>
      <w:r w:rsidRPr="00CE6ABE">
        <w:rPr>
          <w:rFonts w:ascii="Arial" w:hAnsi="Arial" w:cs="Arial"/>
          <w:i/>
          <w:sz w:val="20"/>
          <w:szCs w:val="20"/>
        </w:rPr>
        <w:t xml:space="preserve">1975. </w:t>
      </w:r>
      <w:proofErr w:type="gramStart"/>
      <w:r w:rsidRPr="00CE6ABE">
        <w:rPr>
          <w:rFonts w:ascii="Arial" w:hAnsi="Arial" w:cs="Arial"/>
          <w:sz w:val="20"/>
          <w:szCs w:val="20"/>
        </w:rPr>
        <w:t>Enigma Books, 2013.</w:t>
      </w:r>
      <w:proofErr w:type="gramEnd"/>
      <w:r w:rsidRPr="00CE6ABE">
        <w:rPr>
          <w:rFonts w:ascii="Arial" w:hAnsi="Arial" w:cs="Arial"/>
          <w:sz w:val="20"/>
          <w:szCs w:val="20"/>
        </w:rPr>
        <w:t xml:space="preserve"> 9781936274659</w:t>
      </w:r>
    </w:p>
    <w:p w:rsidR="00355561" w:rsidRPr="00CE6ABE" w:rsidRDefault="00355561" w:rsidP="00355561">
      <w:pPr>
        <w:ind w:left="-142"/>
        <w:rPr>
          <w:rFonts w:ascii="Arial" w:eastAsiaTheme="minorHAnsi" w:hAnsi="Arial" w:cs="Arial"/>
          <w:sz w:val="20"/>
          <w:szCs w:val="20"/>
        </w:rPr>
      </w:pPr>
      <w:proofErr w:type="gramStart"/>
      <w:r w:rsidRPr="00CE6ABE">
        <w:rPr>
          <w:rFonts w:ascii="Arial" w:hAnsi="Arial" w:cs="Arial"/>
          <w:sz w:val="20"/>
          <w:szCs w:val="20"/>
        </w:rPr>
        <w:t>Mallet, V.</w:t>
      </w:r>
      <w:proofErr w:type="gramEnd"/>
      <w:r w:rsidRPr="00CE6ABE">
        <w:rPr>
          <w:rFonts w:ascii="Arial" w:hAnsi="Arial" w:cs="Arial"/>
          <w:sz w:val="20"/>
          <w:szCs w:val="20"/>
        </w:rPr>
        <w:t xml:space="preserve"> </w:t>
      </w:r>
      <w:r w:rsidRPr="00CE6ABE">
        <w:rPr>
          <w:rFonts w:ascii="Arial" w:hAnsi="Arial" w:cs="Arial"/>
          <w:i/>
          <w:sz w:val="20"/>
          <w:szCs w:val="20"/>
        </w:rPr>
        <w:t xml:space="preserve">The Trouble </w:t>
      </w:r>
      <w:proofErr w:type="gramStart"/>
      <w:r w:rsidRPr="00CE6ABE">
        <w:rPr>
          <w:rFonts w:ascii="Arial" w:hAnsi="Arial" w:cs="Arial"/>
          <w:i/>
          <w:sz w:val="20"/>
          <w:szCs w:val="20"/>
        </w:rPr>
        <w:t>With</w:t>
      </w:r>
      <w:proofErr w:type="gramEnd"/>
      <w:r w:rsidRPr="00CE6ABE">
        <w:rPr>
          <w:rFonts w:ascii="Arial" w:hAnsi="Arial" w:cs="Arial"/>
          <w:i/>
          <w:sz w:val="20"/>
          <w:szCs w:val="20"/>
        </w:rPr>
        <w:t xml:space="preserve"> Tigers: The Rise and Fall of South-East Asia.</w:t>
      </w:r>
      <w:r>
        <w:rPr>
          <w:rFonts w:ascii="Arial" w:hAnsi="Arial" w:cs="Arial"/>
          <w:i/>
          <w:sz w:val="20"/>
          <w:szCs w:val="20"/>
        </w:rPr>
        <w:t xml:space="preserve"> </w:t>
      </w:r>
      <w:proofErr w:type="gramStart"/>
      <w:r w:rsidRPr="00CE6ABE">
        <w:rPr>
          <w:rFonts w:ascii="Arial" w:hAnsi="Arial" w:cs="Arial"/>
          <w:sz w:val="20"/>
          <w:szCs w:val="20"/>
        </w:rPr>
        <w:t>Harper Collins, 2000.</w:t>
      </w:r>
      <w:proofErr w:type="gramEnd"/>
      <w:r w:rsidRPr="00CE6ABE">
        <w:rPr>
          <w:rFonts w:ascii="Arial" w:hAnsi="Arial" w:cs="Arial"/>
          <w:sz w:val="20"/>
          <w:szCs w:val="20"/>
        </w:rPr>
        <w:t xml:space="preserve"> ISBN: 9780006388883</w:t>
      </w:r>
    </w:p>
    <w:p w:rsidR="00355561" w:rsidRPr="00CE6ABE" w:rsidRDefault="00355561" w:rsidP="00355561">
      <w:pPr>
        <w:ind w:left="-142"/>
        <w:rPr>
          <w:rFonts w:ascii="Arial" w:eastAsiaTheme="minorHAnsi" w:hAnsi="Arial" w:cs="Arial"/>
          <w:sz w:val="20"/>
          <w:szCs w:val="20"/>
        </w:rPr>
      </w:pPr>
      <w:r w:rsidRPr="00CE6ABE">
        <w:rPr>
          <w:rFonts w:ascii="Arial" w:hAnsi="Arial" w:cs="Arial"/>
          <w:sz w:val="20"/>
          <w:szCs w:val="20"/>
        </w:rPr>
        <w:t xml:space="preserve">Thant, MU. </w:t>
      </w:r>
      <w:proofErr w:type="gramStart"/>
      <w:r w:rsidRPr="00CE6ABE">
        <w:rPr>
          <w:rFonts w:ascii="Arial" w:hAnsi="Arial" w:cs="Arial"/>
          <w:i/>
          <w:sz w:val="20"/>
          <w:szCs w:val="20"/>
        </w:rPr>
        <w:t>The Making of Modern Burma</w:t>
      </w:r>
      <w:r w:rsidRPr="00CE6ABE">
        <w:rPr>
          <w:rFonts w:ascii="Arial" w:hAnsi="Arial" w:cs="Arial"/>
          <w:sz w:val="20"/>
          <w:szCs w:val="20"/>
        </w:rPr>
        <w:t>.</w:t>
      </w:r>
      <w:proofErr w:type="gramEnd"/>
      <w:r w:rsidRPr="00CE6ABE">
        <w:rPr>
          <w:rFonts w:ascii="Arial" w:hAnsi="Arial" w:cs="Arial"/>
          <w:sz w:val="20"/>
          <w:szCs w:val="20"/>
        </w:rPr>
        <w:t xml:space="preserve"> </w:t>
      </w:r>
      <w:proofErr w:type="gramStart"/>
      <w:r w:rsidRPr="00CE6ABE">
        <w:rPr>
          <w:rFonts w:ascii="Arial" w:hAnsi="Arial" w:cs="Arial"/>
          <w:sz w:val="20"/>
          <w:szCs w:val="20"/>
        </w:rPr>
        <w:t>CUP, 2001.</w:t>
      </w:r>
      <w:proofErr w:type="gramEnd"/>
      <w:r w:rsidRPr="00CE6ABE">
        <w:rPr>
          <w:rFonts w:ascii="Arial" w:hAnsi="Arial" w:cs="Arial"/>
          <w:sz w:val="20"/>
          <w:szCs w:val="20"/>
        </w:rPr>
        <w:t xml:space="preserve"> ISNB: 9780521799140</w:t>
      </w:r>
    </w:p>
    <w:p w:rsidR="00355561" w:rsidRPr="00CE6ABE" w:rsidRDefault="00355561" w:rsidP="00355561">
      <w:pPr>
        <w:ind w:left="-142"/>
        <w:rPr>
          <w:rFonts w:ascii="Arial" w:hAnsi="Arial" w:cs="Arial"/>
          <w:sz w:val="20"/>
          <w:szCs w:val="20"/>
        </w:rPr>
      </w:pPr>
      <w:proofErr w:type="spellStart"/>
      <w:proofErr w:type="gramStart"/>
      <w:r w:rsidRPr="00CE6ABE">
        <w:rPr>
          <w:rFonts w:ascii="Arial" w:eastAsiaTheme="minorHAnsi" w:hAnsi="Arial" w:cs="Arial"/>
          <w:sz w:val="20"/>
          <w:szCs w:val="20"/>
        </w:rPr>
        <w:t>Tarling</w:t>
      </w:r>
      <w:proofErr w:type="spellEnd"/>
      <w:r w:rsidRPr="00CE6ABE">
        <w:rPr>
          <w:rFonts w:ascii="Arial" w:eastAsiaTheme="minorHAnsi" w:hAnsi="Arial" w:cs="Arial"/>
          <w:sz w:val="20"/>
          <w:szCs w:val="20"/>
        </w:rPr>
        <w:t>, N.</w:t>
      </w:r>
      <w:proofErr w:type="gramEnd"/>
      <w:r w:rsidRPr="00CE6ABE">
        <w:rPr>
          <w:rFonts w:ascii="Arial" w:eastAsiaTheme="minorHAnsi" w:hAnsi="Arial" w:cs="Arial"/>
          <w:sz w:val="20"/>
          <w:szCs w:val="20"/>
        </w:rPr>
        <w:t xml:space="preserve"> </w:t>
      </w:r>
      <w:r w:rsidRPr="00CE6ABE">
        <w:rPr>
          <w:rFonts w:ascii="Arial" w:eastAsiaTheme="minorHAnsi" w:hAnsi="Arial" w:cs="Arial"/>
          <w:i/>
          <w:sz w:val="20"/>
          <w:szCs w:val="20"/>
        </w:rPr>
        <w:t>A Sudden Rampage: The Japanese Occupation of South East Asia</w:t>
      </w:r>
      <w:r w:rsidRPr="00CE6ABE">
        <w:rPr>
          <w:rFonts w:ascii="Arial" w:eastAsiaTheme="minorHAnsi" w:hAnsi="Arial" w:cs="Arial"/>
          <w:sz w:val="20"/>
          <w:szCs w:val="20"/>
        </w:rPr>
        <w:t xml:space="preserve">. </w:t>
      </w:r>
      <w:proofErr w:type="gramStart"/>
      <w:r w:rsidRPr="00CE6ABE">
        <w:rPr>
          <w:rFonts w:ascii="Arial" w:hAnsi="Arial" w:cs="Arial"/>
          <w:sz w:val="20"/>
          <w:szCs w:val="20"/>
        </w:rPr>
        <w:t xml:space="preserve">University of </w:t>
      </w:r>
      <w:proofErr w:type="spellStart"/>
      <w:r w:rsidRPr="00CE6ABE">
        <w:rPr>
          <w:rFonts w:ascii="Arial" w:hAnsi="Arial" w:cs="Arial"/>
          <w:sz w:val="20"/>
          <w:szCs w:val="20"/>
        </w:rPr>
        <w:t>Hawaiỉ</w:t>
      </w:r>
      <w:proofErr w:type="spellEnd"/>
      <w:r w:rsidRPr="00CE6ABE">
        <w:rPr>
          <w:rFonts w:ascii="Arial" w:hAnsi="Arial" w:cs="Arial"/>
          <w:sz w:val="20"/>
          <w:szCs w:val="20"/>
        </w:rPr>
        <w:t xml:space="preserve"> Press, 2001</w:t>
      </w:r>
      <w:r w:rsidRPr="00CE6ABE">
        <w:rPr>
          <w:rFonts w:ascii="Arial" w:eastAsiaTheme="minorHAnsi" w:hAnsi="Arial" w:cs="Arial"/>
          <w:sz w:val="20"/>
          <w:szCs w:val="20"/>
        </w:rPr>
        <w:t>.</w:t>
      </w:r>
      <w:proofErr w:type="gramEnd"/>
      <w:r w:rsidRPr="00CE6ABE">
        <w:rPr>
          <w:rFonts w:ascii="Arial" w:eastAsiaTheme="minorHAnsi" w:hAnsi="Arial" w:cs="Arial"/>
          <w:sz w:val="20"/>
          <w:szCs w:val="20"/>
        </w:rPr>
        <w:t xml:space="preserve"> </w:t>
      </w:r>
      <w:r w:rsidRPr="00CE6ABE">
        <w:rPr>
          <w:rFonts w:ascii="Arial" w:hAnsi="Arial" w:cs="Arial"/>
          <w:sz w:val="20"/>
          <w:szCs w:val="20"/>
        </w:rPr>
        <w:t>ISBN: 9780824824914</w:t>
      </w:r>
    </w:p>
    <w:p w:rsidR="00355561" w:rsidRPr="00CE6ABE" w:rsidRDefault="00355561" w:rsidP="00355561">
      <w:pPr>
        <w:ind w:left="-142"/>
        <w:rPr>
          <w:rFonts w:ascii="Arial" w:hAnsi="Arial" w:cs="Arial"/>
          <w:sz w:val="20"/>
          <w:szCs w:val="20"/>
        </w:rPr>
      </w:pPr>
      <w:r w:rsidRPr="00CE6ABE">
        <w:rPr>
          <w:rFonts w:ascii="Arial" w:eastAsiaTheme="minorHAnsi" w:hAnsi="Arial" w:cs="Arial"/>
          <w:sz w:val="20"/>
          <w:szCs w:val="20"/>
        </w:rPr>
        <w:t xml:space="preserve">Hall, MK. </w:t>
      </w:r>
      <w:proofErr w:type="gramStart"/>
      <w:r w:rsidRPr="00CE6ABE">
        <w:rPr>
          <w:rFonts w:ascii="Arial" w:eastAsiaTheme="minorHAnsi" w:hAnsi="Arial" w:cs="Arial"/>
          <w:i/>
          <w:sz w:val="20"/>
          <w:szCs w:val="20"/>
        </w:rPr>
        <w:t>The Vietnam War.</w:t>
      </w:r>
      <w:proofErr w:type="gramEnd"/>
      <w:r w:rsidRPr="00CE6ABE">
        <w:rPr>
          <w:rFonts w:ascii="Arial" w:eastAsiaTheme="minorHAnsi" w:hAnsi="Arial" w:cs="Arial"/>
          <w:i/>
          <w:sz w:val="20"/>
          <w:szCs w:val="20"/>
        </w:rPr>
        <w:t xml:space="preserve"> </w:t>
      </w:r>
      <w:proofErr w:type="spellStart"/>
      <w:proofErr w:type="gramStart"/>
      <w:r w:rsidRPr="00CE6ABE">
        <w:rPr>
          <w:rFonts w:ascii="Arial" w:eastAsiaTheme="minorHAnsi" w:hAnsi="Arial" w:cs="Arial"/>
          <w:sz w:val="20"/>
          <w:szCs w:val="20"/>
        </w:rPr>
        <w:t>Routledge</w:t>
      </w:r>
      <w:proofErr w:type="spellEnd"/>
      <w:r w:rsidRPr="00CE6ABE">
        <w:rPr>
          <w:rFonts w:ascii="Arial" w:eastAsiaTheme="minorHAnsi" w:hAnsi="Arial" w:cs="Arial"/>
          <w:sz w:val="20"/>
          <w:szCs w:val="20"/>
        </w:rPr>
        <w:t>, 2008.</w:t>
      </w:r>
      <w:proofErr w:type="gramEnd"/>
      <w:r w:rsidRPr="00CE6ABE">
        <w:rPr>
          <w:rFonts w:ascii="Arial" w:eastAsiaTheme="minorHAnsi" w:hAnsi="Arial" w:cs="Arial"/>
          <w:sz w:val="20"/>
          <w:szCs w:val="20"/>
        </w:rPr>
        <w:t xml:space="preserve"> ISBN: 9781405874342</w:t>
      </w:r>
    </w:p>
    <w:p w:rsidR="00355561" w:rsidRPr="00CE6ABE" w:rsidRDefault="00355561" w:rsidP="00355561">
      <w:pPr>
        <w:ind w:left="-142"/>
        <w:rPr>
          <w:rFonts w:ascii="Arial" w:hAnsi="Arial" w:cs="Arial"/>
          <w:sz w:val="20"/>
          <w:szCs w:val="20"/>
        </w:rPr>
      </w:pPr>
      <w:r w:rsidRPr="00CE6ABE">
        <w:rPr>
          <w:rFonts w:ascii="Arial" w:eastAsiaTheme="minorHAnsi" w:hAnsi="Arial" w:cs="Arial"/>
          <w:sz w:val="20"/>
          <w:szCs w:val="20"/>
        </w:rPr>
        <w:t xml:space="preserve">Short, P. </w:t>
      </w:r>
      <w:r w:rsidRPr="00CE6ABE">
        <w:rPr>
          <w:rFonts w:ascii="Arial" w:eastAsiaTheme="minorHAnsi" w:hAnsi="Arial" w:cs="Arial"/>
          <w:i/>
          <w:sz w:val="20"/>
          <w:szCs w:val="20"/>
        </w:rPr>
        <w:t xml:space="preserve">Pol Pot: Anatomy of a Nightmare. </w:t>
      </w:r>
      <w:proofErr w:type="gramStart"/>
      <w:r w:rsidRPr="00CE6ABE">
        <w:rPr>
          <w:rFonts w:ascii="Arial" w:eastAsiaTheme="minorHAnsi" w:hAnsi="Arial" w:cs="Arial"/>
          <w:sz w:val="20"/>
          <w:szCs w:val="20"/>
        </w:rPr>
        <w:t>John McRae Books, 2006.</w:t>
      </w:r>
      <w:proofErr w:type="gramEnd"/>
      <w:r w:rsidRPr="00CE6ABE">
        <w:rPr>
          <w:rFonts w:ascii="Arial" w:eastAsiaTheme="minorHAnsi" w:hAnsi="Arial" w:cs="Arial"/>
          <w:sz w:val="20"/>
          <w:szCs w:val="20"/>
        </w:rPr>
        <w:t xml:space="preserve"> ISBN: 9780805080063</w:t>
      </w:r>
    </w:p>
    <w:p w:rsidR="00355561" w:rsidRPr="00CE6ABE" w:rsidRDefault="00355561" w:rsidP="00355561">
      <w:pPr>
        <w:ind w:left="-142"/>
        <w:rPr>
          <w:rFonts w:ascii="Arial" w:eastAsiaTheme="minorHAnsi" w:hAnsi="Arial" w:cs="Arial"/>
          <w:sz w:val="20"/>
          <w:szCs w:val="20"/>
        </w:rPr>
      </w:pPr>
      <w:r w:rsidRPr="00CE6ABE">
        <w:rPr>
          <w:rFonts w:ascii="Arial" w:eastAsiaTheme="minorHAnsi" w:hAnsi="Arial" w:cs="Arial"/>
          <w:sz w:val="20"/>
          <w:szCs w:val="20"/>
        </w:rPr>
        <w:t xml:space="preserve">Short, P. </w:t>
      </w:r>
      <w:r w:rsidRPr="00CE6ABE">
        <w:rPr>
          <w:rFonts w:ascii="Arial" w:eastAsiaTheme="minorHAnsi" w:hAnsi="Arial" w:cs="Arial"/>
          <w:i/>
          <w:sz w:val="20"/>
          <w:szCs w:val="20"/>
        </w:rPr>
        <w:t>Pol Pot: The History of a Nightmare</w:t>
      </w:r>
      <w:r w:rsidRPr="00CE6ABE">
        <w:rPr>
          <w:rFonts w:ascii="Arial" w:eastAsiaTheme="minorHAnsi" w:hAnsi="Arial" w:cs="Arial"/>
          <w:sz w:val="20"/>
          <w:szCs w:val="20"/>
        </w:rPr>
        <w:t xml:space="preserve">. </w:t>
      </w:r>
      <w:r w:rsidRPr="00CE6ABE">
        <w:rPr>
          <w:rFonts w:ascii="Arial" w:hAnsi="Arial" w:cs="Arial"/>
          <w:sz w:val="20"/>
          <w:szCs w:val="20"/>
        </w:rPr>
        <w:t>John Murray, 2005. ISBN: 9780719565694</w:t>
      </w:r>
    </w:p>
    <w:p w:rsidR="00355561" w:rsidRPr="00CE6ABE" w:rsidRDefault="00355561" w:rsidP="00355561">
      <w:pPr>
        <w:ind w:left="-142"/>
        <w:rPr>
          <w:rFonts w:ascii="Arial" w:eastAsiaTheme="minorHAnsi" w:hAnsi="Arial" w:cs="Arial"/>
          <w:sz w:val="20"/>
          <w:szCs w:val="20"/>
        </w:rPr>
      </w:pPr>
      <w:r w:rsidRPr="00CE6ABE">
        <w:rPr>
          <w:rFonts w:ascii="Arial" w:hAnsi="Arial" w:cs="Arial"/>
          <w:sz w:val="20"/>
          <w:szCs w:val="20"/>
        </w:rPr>
        <w:t>Li Yuk-</w:t>
      </w:r>
      <w:proofErr w:type="spellStart"/>
      <w:r w:rsidRPr="00CE6ABE">
        <w:rPr>
          <w:rFonts w:ascii="Arial" w:hAnsi="Arial" w:cs="Arial"/>
          <w:sz w:val="20"/>
          <w:szCs w:val="20"/>
        </w:rPr>
        <w:t>Wai</w:t>
      </w:r>
      <w:proofErr w:type="spellEnd"/>
      <w:r w:rsidRPr="00CE6ABE">
        <w:rPr>
          <w:rFonts w:ascii="Arial" w:hAnsi="Arial" w:cs="Arial"/>
          <w:sz w:val="20"/>
          <w:szCs w:val="20"/>
        </w:rPr>
        <w:t xml:space="preserve">. The Chinese Resistance Movement in the Philippines </w:t>
      </w:r>
      <w:proofErr w:type="gramStart"/>
      <w:r w:rsidRPr="00CE6ABE">
        <w:rPr>
          <w:rFonts w:ascii="Arial" w:hAnsi="Arial" w:cs="Arial"/>
          <w:sz w:val="20"/>
          <w:szCs w:val="20"/>
        </w:rPr>
        <w:t>During</w:t>
      </w:r>
      <w:proofErr w:type="gramEnd"/>
      <w:r w:rsidRPr="00CE6ABE">
        <w:rPr>
          <w:rFonts w:ascii="Arial" w:hAnsi="Arial" w:cs="Arial"/>
          <w:sz w:val="20"/>
          <w:szCs w:val="20"/>
        </w:rPr>
        <w:t xml:space="preserve"> the Japanese Occupation. </w:t>
      </w:r>
      <w:r w:rsidRPr="00CE6ABE">
        <w:rPr>
          <w:rFonts w:ascii="Arial" w:hAnsi="Arial" w:cs="Arial"/>
          <w:i/>
          <w:sz w:val="20"/>
          <w:szCs w:val="20"/>
        </w:rPr>
        <w:t>Journal of SE Asian studies</w:t>
      </w:r>
      <w:r w:rsidRPr="00CE6ABE">
        <w:rPr>
          <w:rFonts w:ascii="Arial" w:hAnsi="Arial" w:cs="Arial"/>
          <w:sz w:val="20"/>
          <w:szCs w:val="20"/>
        </w:rPr>
        <w:t xml:space="preserve"> 23(2) 308-321 1992. Available online at </w:t>
      </w:r>
      <w:hyperlink r:id="rId17" w:history="1">
        <w:r w:rsidRPr="00CE6ABE">
          <w:rPr>
            <w:rStyle w:val="Hyperlink"/>
            <w:rFonts w:ascii="Arial" w:hAnsi="Arial" w:cs="Arial"/>
            <w:sz w:val="20"/>
            <w:szCs w:val="20"/>
          </w:rPr>
          <w:t>http://www.jstor.org/stable/20071455</w:t>
        </w:r>
      </w:hyperlink>
      <w:r>
        <w:rPr>
          <w:rFonts w:ascii="Arial" w:hAnsi="Arial" w:cs="Arial"/>
          <w:sz w:val="20"/>
          <w:szCs w:val="20"/>
        </w:rPr>
        <w:t xml:space="preserve"> </w:t>
      </w:r>
    </w:p>
    <w:p w:rsidR="00355561" w:rsidRDefault="00355561" w:rsidP="00355561">
      <w:pPr>
        <w:ind w:left="-567"/>
        <w:rPr>
          <w:rFonts w:ascii="Arial" w:eastAsiaTheme="minorHAnsi" w:hAnsi="Arial" w:cs="Arial"/>
          <w:sz w:val="20"/>
          <w:szCs w:val="20"/>
        </w:rPr>
      </w:pPr>
    </w:p>
    <w:p w:rsidR="00355561" w:rsidRPr="008E4B72" w:rsidRDefault="00355561" w:rsidP="00355561">
      <w:pPr>
        <w:pStyle w:val="Heading2"/>
      </w:pPr>
      <w:bookmarkStart w:id="8" w:name="_Toc441159212"/>
      <w:r>
        <w:lastRenderedPageBreak/>
        <w:t>Websites</w:t>
      </w:r>
      <w:bookmarkEnd w:id="8"/>
    </w:p>
    <w:p w:rsidR="00355561" w:rsidRPr="008E4B72" w:rsidRDefault="00355561" w:rsidP="00355561">
      <w:pPr>
        <w:ind w:left="-567"/>
        <w:rPr>
          <w:rFonts w:ascii="Arial" w:hAnsi="Arial" w:cs="Arial"/>
          <w:sz w:val="20"/>
          <w:szCs w:val="20"/>
          <w:lang w:eastAsia="en-GB"/>
        </w:rPr>
      </w:pPr>
      <w:r w:rsidRPr="008E4B72">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8E4B72">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355561" w:rsidRPr="008E4B72" w:rsidRDefault="00355561" w:rsidP="00355561">
      <w:pPr>
        <w:spacing w:before="120"/>
        <w:ind w:left="-567"/>
        <w:rPr>
          <w:rFonts w:ascii="Arial" w:hAnsi="Arial" w:cs="Arial"/>
          <w:sz w:val="20"/>
          <w:szCs w:val="20"/>
        </w:rPr>
      </w:pPr>
      <w:r w:rsidRPr="008E4B72">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355561" w:rsidRPr="008E4B72" w:rsidRDefault="00355561" w:rsidP="00355561">
      <w:pPr>
        <w:ind w:left="-567"/>
        <w:rPr>
          <w:rFonts w:ascii="Arial" w:hAnsi="Arial" w:cs="Arial"/>
          <w:bCs/>
          <w:sz w:val="20"/>
          <w:szCs w:val="20"/>
        </w:rPr>
      </w:pPr>
    </w:p>
    <w:p w:rsidR="00355561" w:rsidRPr="00EA1DD2" w:rsidRDefault="00355561" w:rsidP="00355561">
      <w:pPr>
        <w:ind w:left="-567"/>
        <w:rPr>
          <w:rFonts w:ascii="Arial" w:hAnsi="Arial" w:cs="Arial"/>
          <w:color w:val="7F7F7F" w:themeColor="text1" w:themeTint="80"/>
          <w:sz w:val="20"/>
          <w:szCs w:val="20"/>
        </w:rPr>
      </w:pPr>
      <w:r w:rsidRPr="008E4B72">
        <w:rPr>
          <w:rFonts w:ascii="Arial" w:hAnsi="Arial" w:cs="Arial"/>
          <w:b/>
          <w:bCs/>
          <w:sz w:val="20"/>
          <w:szCs w:val="20"/>
        </w:rPr>
        <w:t xml:space="preserve">Useful websites include: </w:t>
      </w:r>
    </w:p>
    <w:p w:rsidR="00355561" w:rsidRPr="00CE6ABE" w:rsidRDefault="00E74B2B" w:rsidP="00355561">
      <w:pPr>
        <w:ind w:left="-284"/>
        <w:rPr>
          <w:rFonts w:ascii="Arial" w:hAnsi="Arial" w:cs="Arial"/>
          <w:sz w:val="20"/>
          <w:szCs w:val="20"/>
        </w:rPr>
      </w:pPr>
      <w:hyperlink r:id="rId18" w:history="1">
        <w:r w:rsidR="00355561" w:rsidRPr="00CE6ABE">
          <w:rPr>
            <w:rStyle w:val="Hyperlink"/>
            <w:rFonts w:ascii="Arial" w:hAnsi="Arial" w:cs="Arial"/>
            <w:sz w:val="20"/>
            <w:szCs w:val="20"/>
          </w:rPr>
          <w:t>http://journals.cambridge.org</w:t>
        </w:r>
      </w:hyperlink>
      <w:r w:rsidR="00355561">
        <w:rPr>
          <w:rFonts w:ascii="Arial" w:hAnsi="Arial" w:cs="Arial"/>
          <w:sz w:val="20"/>
          <w:szCs w:val="20"/>
        </w:rPr>
        <w:t xml:space="preserve"> </w:t>
      </w:r>
      <w:r w:rsidR="00355561" w:rsidRPr="00CE6ABE">
        <w:rPr>
          <w:rFonts w:ascii="Arial" w:hAnsi="Arial" w:cs="Arial"/>
          <w:sz w:val="20"/>
          <w:szCs w:val="20"/>
        </w:rPr>
        <w:t xml:space="preserve">Journal of SE Asian History </w:t>
      </w:r>
    </w:p>
    <w:p w:rsidR="00355561" w:rsidRPr="00CE6ABE" w:rsidRDefault="00E74B2B" w:rsidP="00355561">
      <w:pPr>
        <w:ind w:left="-284"/>
        <w:rPr>
          <w:rFonts w:ascii="Arial" w:eastAsiaTheme="minorHAnsi" w:hAnsi="Arial" w:cs="Arial"/>
          <w:sz w:val="20"/>
          <w:szCs w:val="20"/>
        </w:rPr>
      </w:pPr>
      <w:hyperlink r:id="rId19" w:history="1">
        <w:r w:rsidR="00355561" w:rsidRPr="00CE6ABE">
          <w:rPr>
            <w:rStyle w:val="Hyperlink"/>
            <w:rFonts w:ascii="Arial" w:eastAsiaTheme="minorHAnsi" w:hAnsi="Arial" w:cs="Arial"/>
            <w:sz w:val="20"/>
            <w:szCs w:val="20"/>
          </w:rPr>
          <w:t>http://journals.cambridge.org/action/displayAbstract?fromPage=online&amp;aid=4457612&amp;fulltextType=RA&amp;fileId=S0022463400006202</w:t>
        </w:r>
      </w:hyperlink>
      <w:r w:rsidR="00355561" w:rsidRPr="00CE6ABE">
        <w:rPr>
          <w:rFonts w:ascii="Arial" w:eastAsiaTheme="minorHAnsi" w:hAnsi="Arial" w:cs="Arial"/>
          <w:sz w:val="20"/>
          <w:szCs w:val="20"/>
        </w:rPr>
        <w:t xml:space="preserve"> </w:t>
      </w:r>
    </w:p>
    <w:p w:rsidR="00355561" w:rsidRPr="00CE6ABE" w:rsidRDefault="00E74B2B" w:rsidP="00355561">
      <w:pPr>
        <w:ind w:left="-284"/>
        <w:rPr>
          <w:rFonts w:ascii="Arial" w:eastAsiaTheme="minorHAnsi" w:hAnsi="Arial" w:cs="Arial"/>
          <w:sz w:val="20"/>
          <w:szCs w:val="20"/>
        </w:rPr>
      </w:pPr>
      <w:hyperlink r:id="rId20" w:history="1">
        <w:r w:rsidR="00355561" w:rsidRPr="00CE6ABE">
          <w:rPr>
            <w:rStyle w:val="Hyperlink"/>
            <w:rFonts w:ascii="Arial" w:eastAsiaTheme="minorHAnsi" w:hAnsi="Arial" w:cs="Arial"/>
            <w:sz w:val="20"/>
            <w:szCs w:val="20"/>
          </w:rPr>
          <w:t>http://journals.cambridge.org/action/displayFulltext?type=1&amp;fid=4457620&amp;jid=SEA&amp;volumeId=23&amp;issueId=02&amp;aid=4457612&amp;bodyId=&amp;membershipNumber=&amp;societyETOCSession</w:t>
        </w:r>
      </w:hyperlink>
      <w:r w:rsidR="00355561" w:rsidRPr="00CE6ABE">
        <w:rPr>
          <w:rFonts w:ascii="Arial" w:eastAsiaTheme="minorHAnsi" w:hAnsi="Arial" w:cs="Arial"/>
          <w:sz w:val="20"/>
          <w:szCs w:val="20"/>
        </w:rPr>
        <w:t xml:space="preserve">= </w:t>
      </w:r>
    </w:p>
    <w:p w:rsidR="00355561" w:rsidRPr="00CE6ABE" w:rsidRDefault="00E74B2B" w:rsidP="00355561">
      <w:pPr>
        <w:ind w:left="-284"/>
        <w:rPr>
          <w:rFonts w:ascii="Arial" w:eastAsiaTheme="minorHAnsi" w:hAnsi="Arial" w:cs="Arial"/>
          <w:sz w:val="20"/>
          <w:szCs w:val="20"/>
        </w:rPr>
      </w:pPr>
      <w:hyperlink r:id="rId21" w:history="1">
        <w:r w:rsidR="00355561" w:rsidRPr="00CE6ABE">
          <w:rPr>
            <w:rStyle w:val="Hyperlink"/>
            <w:rFonts w:ascii="Arial" w:eastAsiaTheme="minorHAnsi" w:hAnsi="Arial" w:cs="Arial"/>
            <w:sz w:val="20"/>
            <w:szCs w:val="20"/>
          </w:rPr>
          <w:t>http://www.japanfocus.org/-james-orr/2692</w:t>
        </w:r>
      </w:hyperlink>
      <w:r w:rsidR="00355561" w:rsidRPr="00CE6ABE">
        <w:rPr>
          <w:rFonts w:ascii="Arial" w:eastAsiaTheme="minorHAnsi" w:hAnsi="Arial" w:cs="Arial"/>
          <w:sz w:val="20"/>
          <w:szCs w:val="20"/>
        </w:rPr>
        <w:t xml:space="preserve"> </w:t>
      </w:r>
    </w:p>
    <w:p w:rsidR="00355561" w:rsidRPr="00CE6ABE" w:rsidRDefault="00E74B2B" w:rsidP="00355561">
      <w:pPr>
        <w:ind w:left="-284"/>
        <w:rPr>
          <w:rFonts w:ascii="Arial" w:hAnsi="Arial" w:cs="Arial"/>
          <w:sz w:val="20"/>
          <w:szCs w:val="20"/>
        </w:rPr>
      </w:pPr>
      <w:hyperlink r:id="rId22" w:history="1">
        <w:r w:rsidR="00355561" w:rsidRPr="00CE6ABE">
          <w:rPr>
            <w:rStyle w:val="Hyperlink"/>
            <w:rFonts w:ascii="Arial" w:hAnsi="Arial" w:cs="Arial"/>
            <w:sz w:val="20"/>
            <w:szCs w:val="20"/>
          </w:rPr>
          <w:t>http://www.soc.ucsb.edu/projects/casemethod/beamish.html</w:t>
        </w:r>
      </w:hyperlink>
      <w:r w:rsidR="00355561" w:rsidRPr="00CE6ABE">
        <w:rPr>
          <w:rFonts w:ascii="Arial" w:hAnsi="Arial" w:cs="Arial"/>
          <w:sz w:val="20"/>
          <w:szCs w:val="20"/>
        </w:rPr>
        <w:t xml:space="preserve"> </w:t>
      </w:r>
    </w:p>
    <w:p w:rsidR="00355561" w:rsidRPr="00CE6ABE" w:rsidRDefault="00E74B2B" w:rsidP="00355561">
      <w:pPr>
        <w:ind w:left="-284"/>
        <w:rPr>
          <w:rFonts w:ascii="Arial" w:hAnsi="Arial" w:cs="Arial"/>
          <w:sz w:val="20"/>
          <w:szCs w:val="20"/>
        </w:rPr>
      </w:pPr>
      <w:hyperlink r:id="rId23" w:history="1">
        <w:r w:rsidR="00355561" w:rsidRPr="00CE6ABE">
          <w:rPr>
            <w:rStyle w:val="Hyperlink"/>
            <w:rFonts w:ascii="Arial" w:hAnsi="Arial" w:cs="Arial"/>
            <w:sz w:val="20"/>
            <w:szCs w:val="20"/>
          </w:rPr>
          <w:t>http://www.asiapacificedcrossings.org/educators/at-the-crossroads-southeast-asia/resources/module-12-world-war-ii-the-philippines-and-the-aftermath-of-the-japanese-occupation/</w:t>
        </w:r>
      </w:hyperlink>
    </w:p>
    <w:p w:rsidR="00355561" w:rsidRPr="00CE6ABE" w:rsidRDefault="00E74B2B" w:rsidP="00355561">
      <w:pPr>
        <w:ind w:left="-284"/>
        <w:rPr>
          <w:rFonts w:ascii="Arial" w:hAnsi="Arial" w:cs="Arial"/>
          <w:sz w:val="20"/>
          <w:szCs w:val="20"/>
        </w:rPr>
      </w:pPr>
      <w:hyperlink r:id="rId24" w:history="1">
        <w:r w:rsidR="00355561" w:rsidRPr="00CE6ABE">
          <w:rPr>
            <w:rStyle w:val="Hyperlink"/>
            <w:rFonts w:ascii="Arial" w:hAnsi="Arial" w:cs="Arial"/>
            <w:sz w:val="20"/>
            <w:szCs w:val="20"/>
          </w:rPr>
          <w:t>http://burmalibrary.org/docs3/karenmuseum-01/History/japanese_occupation.htm</w:t>
        </w:r>
      </w:hyperlink>
    </w:p>
    <w:p w:rsidR="00355561" w:rsidRPr="00CE6ABE" w:rsidRDefault="00E74B2B" w:rsidP="00355561">
      <w:pPr>
        <w:ind w:left="-284"/>
        <w:rPr>
          <w:rFonts w:ascii="Arial" w:eastAsiaTheme="minorHAnsi" w:hAnsi="Arial" w:cs="Arial"/>
          <w:sz w:val="20"/>
          <w:szCs w:val="20"/>
        </w:rPr>
      </w:pPr>
      <w:hyperlink r:id="rId25" w:history="1">
        <w:r w:rsidR="00355561" w:rsidRPr="00CE6ABE">
          <w:rPr>
            <w:rStyle w:val="Hyperlink"/>
            <w:rFonts w:ascii="Arial" w:eastAsiaTheme="minorHAnsi" w:hAnsi="Arial" w:cs="Arial"/>
            <w:sz w:val="20"/>
            <w:szCs w:val="20"/>
          </w:rPr>
          <w:t>http://xenohistorian.faithweb.com/seasia/</w:t>
        </w:r>
      </w:hyperlink>
      <w:r w:rsidR="00355561">
        <w:rPr>
          <w:rFonts w:ascii="Arial" w:eastAsiaTheme="minorHAnsi" w:hAnsi="Arial" w:cs="Arial"/>
          <w:sz w:val="20"/>
          <w:szCs w:val="20"/>
        </w:rPr>
        <w:t xml:space="preserve"> </w:t>
      </w:r>
    </w:p>
    <w:p w:rsidR="00355561" w:rsidRPr="00CE6ABE" w:rsidRDefault="00E74B2B" w:rsidP="00355561">
      <w:pPr>
        <w:ind w:left="-284"/>
        <w:rPr>
          <w:rFonts w:ascii="Arial" w:hAnsi="Arial" w:cs="Arial"/>
          <w:sz w:val="20"/>
          <w:szCs w:val="20"/>
        </w:rPr>
      </w:pPr>
      <w:hyperlink r:id="rId26" w:history="1">
        <w:r w:rsidR="00355561" w:rsidRPr="00CE6ABE">
          <w:rPr>
            <w:rStyle w:val="Hyperlink"/>
            <w:rFonts w:ascii="Arial" w:hAnsi="Arial" w:cs="Arial"/>
            <w:sz w:val="20"/>
            <w:szCs w:val="20"/>
          </w:rPr>
          <w:t>http://www.asean.org./asean/about-asean/history</w:t>
        </w:r>
      </w:hyperlink>
      <w:r w:rsidR="00355561" w:rsidRPr="00CE6ABE">
        <w:rPr>
          <w:rFonts w:ascii="Arial" w:hAnsi="Arial" w:cs="Arial"/>
          <w:sz w:val="20"/>
          <w:szCs w:val="20"/>
        </w:rPr>
        <w:t xml:space="preserve"> </w:t>
      </w:r>
    </w:p>
    <w:p w:rsidR="00355561" w:rsidRPr="00CE6ABE" w:rsidRDefault="00E74B2B" w:rsidP="00355561">
      <w:pPr>
        <w:ind w:left="-284"/>
        <w:rPr>
          <w:rFonts w:ascii="Arial" w:hAnsi="Arial" w:cs="Arial"/>
          <w:sz w:val="20"/>
          <w:szCs w:val="20"/>
        </w:rPr>
      </w:pPr>
      <w:hyperlink r:id="rId27" w:history="1">
        <w:r w:rsidR="00355561" w:rsidRPr="00CE6ABE">
          <w:rPr>
            <w:rStyle w:val="Hyperlink"/>
            <w:rFonts w:ascii="Arial" w:hAnsi="Arial" w:cs="Arial"/>
            <w:sz w:val="20"/>
            <w:szCs w:val="20"/>
          </w:rPr>
          <w:t>https://hydra.hull.ac.uk/resources/hull:5657</w:t>
        </w:r>
      </w:hyperlink>
      <w:r w:rsidR="00355561">
        <w:rPr>
          <w:rFonts w:ascii="Arial" w:hAnsi="Arial" w:cs="Arial"/>
          <w:sz w:val="20"/>
          <w:szCs w:val="20"/>
        </w:rPr>
        <w:t xml:space="preserve"> </w:t>
      </w:r>
    </w:p>
    <w:p w:rsidR="00355561" w:rsidRPr="00CE6ABE" w:rsidRDefault="00E74B2B" w:rsidP="00355561">
      <w:pPr>
        <w:ind w:left="-284"/>
        <w:rPr>
          <w:rFonts w:ascii="Arial" w:hAnsi="Arial" w:cs="Arial"/>
          <w:sz w:val="20"/>
          <w:szCs w:val="20"/>
        </w:rPr>
      </w:pPr>
      <w:hyperlink r:id="rId28" w:history="1">
        <w:r w:rsidR="00355561" w:rsidRPr="00CE6ABE">
          <w:rPr>
            <w:rStyle w:val="Hyperlink"/>
            <w:rFonts w:ascii="Arial" w:hAnsi="Arial" w:cs="Arial"/>
            <w:sz w:val="20"/>
            <w:szCs w:val="20"/>
          </w:rPr>
          <w:t>http://thailandaviation.blogspot.co.uk/2010/08/seri-thai-thailands-world-war-2.html</w:t>
        </w:r>
      </w:hyperlink>
      <w:r w:rsidR="00355561" w:rsidRPr="00CE6ABE">
        <w:rPr>
          <w:rFonts w:ascii="Arial" w:hAnsi="Arial" w:cs="Arial"/>
          <w:sz w:val="20"/>
          <w:szCs w:val="20"/>
        </w:rPr>
        <w:t xml:space="preserve"> on the Seri Thai resistance in Thailand</w:t>
      </w:r>
    </w:p>
    <w:p w:rsidR="00355561" w:rsidRPr="00CE6ABE" w:rsidRDefault="00E74B2B" w:rsidP="00355561">
      <w:pPr>
        <w:ind w:left="-284"/>
        <w:rPr>
          <w:rFonts w:ascii="Arial" w:hAnsi="Arial" w:cs="Arial"/>
          <w:sz w:val="20"/>
          <w:szCs w:val="20"/>
        </w:rPr>
      </w:pPr>
      <w:hyperlink r:id="rId29" w:history="1">
        <w:r w:rsidR="00355561" w:rsidRPr="00CE6ABE">
          <w:rPr>
            <w:rStyle w:val="Hyperlink"/>
            <w:rFonts w:ascii="Arial" w:hAnsi="Arial" w:cs="Arial"/>
            <w:sz w:val="20"/>
            <w:szCs w:val="20"/>
          </w:rPr>
          <w:t>www.yale.edu/cgp</w:t>
        </w:r>
      </w:hyperlink>
      <w:r w:rsidR="00355561">
        <w:rPr>
          <w:rFonts w:ascii="Arial" w:hAnsi="Arial" w:cs="Arial"/>
          <w:sz w:val="20"/>
          <w:szCs w:val="20"/>
        </w:rPr>
        <w:t xml:space="preserve"> </w:t>
      </w:r>
      <w:r w:rsidR="00355561" w:rsidRPr="00CE6ABE">
        <w:rPr>
          <w:rFonts w:ascii="Arial" w:hAnsi="Arial" w:cs="Arial"/>
          <w:sz w:val="20"/>
          <w:szCs w:val="20"/>
        </w:rPr>
        <w:t>Cambodia Genocide Project</w:t>
      </w:r>
    </w:p>
    <w:p w:rsidR="00355561" w:rsidRPr="00CE6ABE" w:rsidRDefault="00E74B2B" w:rsidP="00355561">
      <w:pPr>
        <w:ind w:left="-284"/>
        <w:rPr>
          <w:rFonts w:ascii="Arial" w:hAnsi="Arial" w:cs="Arial"/>
          <w:sz w:val="20"/>
          <w:szCs w:val="20"/>
        </w:rPr>
      </w:pPr>
      <w:hyperlink r:id="rId30" w:history="1">
        <w:r w:rsidR="00355561" w:rsidRPr="00C81CF8">
          <w:rPr>
            <w:rStyle w:val="Hyperlink"/>
            <w:rFonts w:ascii="Arial" w:hAnsi="Arial" w:cs="Arial"/>
            <w:sz w:val="20"/>
            <w:szCs w:val="20"/>
          </w:rPr>
          <w:t>http://news.bbc.co.uk/1/hi/world/asia-pacific/694774.stm</w:t>
        </w:r>
      </w:hyperlink>
      <w:r w:rsidR="00355561" w:rsidRPr="00CE6ABE">
        <w:rPr>
          <w:rFonts w:ascii="Arial" w:hAnsi="Arial" w:cs="Arial"/>
          <w:sz w:val="20"/>
          <w:szCs w:val="20"/>
        </w:rPr>
        <w:t xml:space="preserve"> for obituary of Suharto </w:t>
      </w:r>
    </w:p>
    <w:p w:rsidR="00355561" w:rsidRPr="00CE6ABE" w:rsidRDefault="00E74B2B" w:rsidP="00355561">
      <w:pPr>
        <w:ind w:left="-284"/>
        <w:rPr>
          <w:rFonts w:ascii="Arial" w:hAnsi="Arial" w:cs="Arial"/>
          <w:sz w:val="20"/>
          <w:szCs w:val="20"/>
        </w:rPr>
      </w:pPr>
      <w:hyperlink r:id="rId31" w:history="1">
        <w:r w:rsidR="00355561" w:rsidRPr="00CE6ABE">
          <w:rPr>
            <w:rStyle w:val="Hyperlink"/>
            <w:rFonts w:ascii="Arial" w:hAnsi="Arial" w:cs="Arial"/>
            <w:sz w:val="20"/>
            <w:szCs w:val="20"/>
          </w:rPr>
          <w:t>http://www.telegraph.co.uk/news/obituaries/1415295/General-Ne-Win.html</w:t>
        </w:r>
      </w:hyperlink>
      <w:r w:rsidR="00355561" w:rsidRPr="00CE6ABE">
        <w:rPr>
          <w:rFonts w:ascii="Arial" w:hAnsi="Arial" w:cs="Arial"/>
          <w:sz w:val="20"/>
          <w:szCs w:val="20"/>
        </w:rPr>
        <w:t xml:space="preserve"> </w:t>
      </w:r>
    </w:p>
    <w:p w:rsidR="00355561" w:rsidRPr="00CE6ABE" w:rsidRDefault="00E74B2B" w:rsidP="00355561">
      <w:pPr>
        <w:ind w:left="-284"/>
        <w:rPr>
          <w:rFonts w:ascii="Arial" w:hAnsi="Arial" w:cs="Arial"/>
          <w:sz w:val="20"/>
          <w:szCs w:val="20"/>
        </w:rPr>
      </w:pPr>
      <w:hyperlink r:id="rId32" w:history="1">
        <w:r w:rsidR="00355561" w:rsidRPr="00CE6ABE">
          <w:rPr>
            <w:rStyle w:val="Hyperlink"/>
            <w:rFonts w:ascii="Arial" w:hAnsi="Arial" w:cs="Arial"/>
            <w:sz w:val="20"/>
            <w:szCs w:val="20"/>
          </w:rPr>
          <w:t>http://www.stanford.edu/group/sjeaa/journal3/geasia1.pdf</w:t>
        </w:r>
      </w:hyperlink>
      <w:r w:rsidR="00355561">
        <w:rPr>
          <w:rFonts w:ascii="Arial" w:hAnsi="Arial" w:cs="Arial"/>
          <w:sz w:val="20"/>
          <w:szCs w:val="20"/>
        </w:rPr>
        <w:t xml:space="preserve"> </w:t>
      </w:r>
      <w:r w:rsidR="00355561" w:rsidRPr="00CE6ABE">
        <w:rPr>
          <w:rFonts w:ascii="Arial" w:hAnsi="Arial" w:cs="Arial"/>
          <w:sz w:val="20"/>
          <w:szCs w:val="20"/>
        </w:rPr>
        <w:t xml:space="preserve">for discussion of criticisms of </w:t>
      </w:r>
      <w:proofErr w:type="spellStart"/>
      <w:r w:rsidR="00355561" w:rsidRPr="00CE6ABE">
        <w:rPr>
          <w:rFonts w:ascii="Arial" w:hAnsi="Arial" w:cs="Arial"/>
          <w:sz w:val="20"/>
          <w:szCs w:val="20"/>
        </w:rPr>
        <w:t>Asean</w:t>
      </w:r>
      <w:proofErr w:type="spellEnd"/>
    </w:p>
    <w:p w:rsidR="00355561" w:rsidRPr="00CE6ABE" w:rsidRDefault="00E74B2B" w:rsidP="00355561">
      <w:pPr>
        <w:ind w:left="-284"/>
        <w:rPr>
          <w:rFonts w:ascii="Arial" w:hAnsi="Arial" w:cs="Arial"/>
          <w:sz w:val="20"/>
          <w:szCs w:val="20"/>
        </w:rPr>
      </w:pPr>
      <w:hyperlink r:id="rId33" w:history="1">
        <w:r w:rsidR="00355561" w:rsidRPr="00CE6ABE">
          <w:rPr>
            <w:rStyle w:val="Hyperlink"/>
            <w:rFonts w:ascii="Arial" w:hAnsi="Arial" w:cs="Arial"/>
            <w:sz w:val="20"/>
            <w:szCs w:val="20"/>
          </w:rPr>
          <w:t>http://education.stateuniversity.com/pages/2434/South-Asia.html</w:t>
        </w:r>
      </w:hyperlink>
      <w:r w:rsidR="00355561">
        <w:rPr>
          <w:rFonts w:ascii="Arial" w:hAnsi="Arial" w:cs="Arial"/>
          <w:sz w:val="20"/>
          <w:szCs w:val="20"/>
        </w:rPr>
        <w:t xml:space="preserve"> </w:t>
      </w:r>
      <w:r w:rsidR="00355561" w:rsidRPr="00CE6ABE">
        <w:rPr>
          <w:rFonts w:ascii="Arial" w:hAnsi="Arial" w:cs="Arial"/>
          <w:sz w:val="20"/>
          <w:szCs w:val="20"/>
        </w:rPr>
        <w:t>South Asia educational development after independence</w:t>
      </w:r>
    </w:p>
    <w:p w:rsidR="00355561" w:rsidRPr="00EA1DD2" w:rsidRDefault="00355561" w:rsidP="00355561">
      <w:pPr>
        <w:ind w:left="-567"/>
        <w:rPr>
          <w:rFonts w:ascii="Arial" w:hAnsi="Arial" w:cs="Arial"/>
          <w:sz w:val="20"/>
          <w:szCs w:val="20"/>
        </w:rPr>
      </w:pPr>
    </w:p>
    <w:p w:rsidR="00355561" w:rsidRPr="00EA1DD2" w:rsidRDefault="00355561" w:rsidP="00355561">
      <w:pPr>
        <w:ind w:left="-567"/>
        <w:rPr>
          <w:rFonts w:ascii="Arial" w:hAnsi="Arial" w:cs="Arial"/>
          <w:b/>
          <w:sz w:val="20"/>
          <w:szCs w:val="20"/>
        </w:rPr>
      </w:pPr>
      <w:r w:rsidRPr="00EA1DD2">
        <w:rPr>
          <w:rFonts w:ascii="Arial" w:hAnsi="Arial" w:cs="Arial"/>
          <w:b/>
          <w:sz w:val="20"/>
          <w:szCs w:val="20"/>
        </w:rPr>
        <w:t>Film</w:t>
      </w:r>
      <w:r>
        <w:rPr>
          <w:rFonts w:ascii="Arial" w:hAnsi="Arial" w:cs="Arial"/>
          <w:b/>
          <w:sz w:val="20"/>
          <w:szCs w:val="20"/>
        </w:rPr>
        <w:t xml:space="preserve"> (DVD/YouTube)</w:t>
      </w:r>
      <w:r w:rsidRPr="00EA1DD2">
        <w:rPr>
          <w:rFonts w:ascii="Arial" w:hAnsi="Arial" w:cs="Arial"/>
          <w:b/>
          <w:sz w:val="20"/>
          <w:szCs w:val="20"/>
        </w:rPr>
        <w:t xml:space="preserve"> </w:t>
      </w:r>
    </w:p>
    <w:p w:rsidR="00355561" w:rsidRPr="00CE6ABE" w:rsidRDefault="00355561" w:rsidP="00355561">
      <w:pPr>
        <w:ind w:left="-284"/>
        <w:rPr>
          <w:rFonts w:ascii="Arial" w:eastAsiaTheme="minorHAnsi" w:hAnsi="Arial" w:cs="Arial"/>
          <w:sz w:val="20"/>
          <w:szCs w:val="20"/>
        </w:rPr>
      </w:pPr>
      <w:r w:rsidRPr="00CE6ABE">
        <w:rPr>
          <w:rFonts w:ascii="Arial" w:hAnsi="Arial" w:cs="Arial"/>
          <w:i/>
          <w:sz w:val="20"/>
          <w:szCs w:val="20"/>
        </w:rPr>
        <w:t>The Killing Fields</w:t>
      </w:r>
      <w:r w:rsidRPr="00CE6ABE">
        <w:rPr>
          <w:rFonts w:ascii="Arial" w:hAnsi="Arial" w:cs="Arial"/>
          <w:sz w:val="20"/>
          <w:szCs w:val="20"/>
        </w:rPr>
        <w:t xml:space="preserve"> (1984) directed by Roland </w:t>
      </w:r>
      <w:proofErr w:type="spellStart"/>
      <w:r w:rsidRPr="00CE6ABE">
        <w:rPr>
          <w:rFonts w:ascii="Arial" w:hAnsi="Arial" w:cs="Arial"/>
          <w:sz w:val="20"/>
          <w:szCs w:val="20"/>
        </w:rPr>
        <w:t>Joffé</w:t>
      </w:r>
      <w:proofErr w:type="spellEnd"/>
      <w:r w:rsidRPr="00CE6ABE">
        <w:rPr>
          <w:rFonts w:ascii="Arial" w:hAnsi="Arial" w:cs="Arial"/>
          <w:sz w:val="20"/>
          <w:szCs w:val="20"/>
        </w:rPr>
        <w:t xml:space="preserve"> </w:t>
      </w:r>
    </w:p>
    <w:p w:rsidR="000B0E42" w:rsidRDefault="00355561" w:rsidP="00355561">
      <w:pPr>
        <w:shd w:val="clear" w:color="auto" w:fill="FFFFFF"/>
        <w:spacing w:after="210"/>
        <w:ind w:left="-284" w:right="210"/>
        <w:rPr>
          <w:rFonts w:ascii="Arial" w:hAnsi="Arial" w:cs="Arial"/>
          <w:spacing w:val="-1"/>
          <w:sz w:val="20"/>
          <w:szCs w:val="20"/>
        </w:rPr>
      </w:pPr>
      <w:r w:rsidRPr="00CE6ABE">
        <w:rPr>
          <w:rFonts w:ascii="Arial" w:eastAsiaTheme="minorHAnsi" w:hAnsi="Arial" w:cs="Arial"/>
          <w:i/>
          <w:sz w:val="20"/>
          <w:szCs w:val="20"/>
        </w:rPr>
        <w:t xml:space="preserve">The Lady </w:t>
      </w:r>
      <w:r w:rsidRPr="00CE6ABE">
        <w:rPr>
          <w:rFonts w:ascii="Arial" w:eastAsiaTheme="minorHAnsi" w:hAnsi="Arial" w:cs="Arial"/>
          <w:sz w:val="20"/>
          <w:szCs w:val="20"/>
        </w:rPr>
        <w:t>(2011) directed by Luc Bess</w:t>
      </w:r>
    </w:p>
    <w:p w:rsidR="000B0E42" w:rsidRDefault="000B0E42">
      <w:pPr>
        <w:rPr>
          <w:rFonts w:ascii="Arial" w:hAnsi="Arial" w:cs="Arial"/>
          <w:spacing w:val="-1"/>
          <w:sz w:val="20"/>
          <w:szCs w:val="20"/>
        </w:rPr>
      </w:pPr>
      <w:r>
        <w:rPr>
          <w:rFonts w:ascii="Arial" w:hAnsi="Arial" w:cs="Arial"/>
          <w:spacing w:val="-1"/>
          <w:sz w:val="20"/>
          <w:szCs w:val="20"/>
        </w:rPr>
        <w:br w:type="page"/>
      </w:r>
    </w:p>
    <w:bookmarkStart w:id="9" w:name="_Toc443649400"/>
    <w:p w:rsidR="008A6E68" w:rsidRPr="00D62077" w:rsidRDefault="00D62077" w:rsidP="00D62077">
      <w:pPr>
        <w:pStyle w:val="Heading1"/>
      </w:pPr>
      <w:r w:rsidRPr="00D62077">
        <w:lastRenderedPageBreak/>
        <w:fldChar w:fldCharType="begin"/>
      </w:r>
      <w:r w:rsidRPr="00D62077">
        <w:instrText xml:space="preserve"> HYPERLINK  \l "_Contents" </w:instrText>
      </w:r>
      <w:r w:rsidRPr="00D62077">
        <w:fldChar w:fldCharType="separate"/>
      </w:r>
      <w:r w:rsidR="00355561" w:rsidRPr="00D62077">
        <w:rPr>
          <w:rStyle w:val="Hyperlink"/>
          <w:color w:val="C30045"/>
          <w:u w:val="none"/>
        </w:rPr>
        <w:t>Theme 1: The impact of World War II</w:t>
      </w:r>
      <w:bookmarkEnd w:id="9"/>
      <w:r w:rsidRPr="00D62077">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229"/>
        <w:gridCol w:w="3686"/>
      </w:tblGrid>
      <w:tr w:rsidR="00355561" w:rsidRPr="00EA1DD2" w:rsidTr="00355561">
        <w:trPr>
          <w:tblHeader/>
        </w:trPr>
        <w:tc>
          <w:tcPr>
            <w:tcW w:w="1560" w:type="dxa"/>
            <w:shd w:val="clear" w:color="auto" w:fill="C30045"/>
            <w:vAlign w:val="center"/>
          </w:tcPr>
          <w:p w:rsidR="00355561" w:rsidRPr="00EA1DD2" w:rsidRDefault="00355561" w:rsidP="00355561">
            <w:pPr>
              <w:jc w:val="center"/>
              <w:rPr>
                <w:rFonts w:ascii="Arial" w:hAnsi="Arial" w:cs="Arial"/>
                <w:b/>
                <w:color w:val="FFFFFF"/>
                <w:sz w:val="20"/>
                <w:szCs w:val="20"/>
              </w:rPr>
            </w:pPr>
            <w:r w:rsidRPr="00EA1DD2">
              <w:rPr>
                <w:rFonts w:ascii="Arial" w:hAnsi="Arial" w:cs="Arial"/>
                <w:b/>
                <w:color w:val="FFFFFF"/>
                <w:sz w:val="20"/>
                <w:szCs w:val="20"/>
              </w:rPr>
              <w:t>Key questions</w:t>
            </w:r>
          </w:p>
        </w:tc>
        <w:tc>
          <w:tcPr>
            <w:tcW w:w="2126"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Key content</w:t>
            </w:r>
          </w:p>
        </w:tc>
        <w:tc>
          <w:tcPr>
            <w:tcW w:w="7229"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Suggested teaching activities</w:t>
            </w:r>
          </w:p>
        </w:tc>
        <w:tc>
          <w:tcPr>
            <w:tcW w:w="3686"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Learning resources</w:t>
            </w:r>
          </w:p>
        </w:tc>
      </w:tr>
      <w:tr w:rsidR="00355561" w:rsidRPr="00EA1DD2" w:rsidTr="00355561">
        <w:trPr>
          <w:trHeight w:val="1838"/>
        </w:trPr>
        <w:tc>
          <w:tcPr>
            <w:tcW w:w="1560" w:type="dxa"/>
            <w:vMerge w:val="restart"/>
          </w:tcPr>
          <w:p w:rsidR="00355561" w:rsidRPr="00355561" w:rsidRDefault="00355561" w:rsidP="00355561">
            <w:pPr>
              <w:rPr>
                <w:rFonts w:ascii="Arial" w:hAnsi="Arial" w:cs="Arial"/>
                <w:b/>
                <w:sz w:val="20"/>
                <w:szCs w:val="20"/>
              </w:rPr>
            </w:pPr>
            <w:bookmarkStart w:id="10" w:name="_Toc441159214"/>
            <w:r w:rsidRPr="00355561">
              <w:rPr>
                <w:rFonts w:ascii="Arial" w:hAnsi="Arial" w:cs="Arial"/>
                <w:sz w:val="20"/>
                <w:szCs w:val="20"/>
                <w:lang w:eastAsia="en-GB"/>
              </w:rPr>
              <w:t>What was the economic and social impact of Japanese rule on the people of Southeast Asia?</w:t>
            </w:r>
            <w:bookmarkEnd w:id="10"/>
            <w:r w:rsidRPr="00355561">
              <w:rPr>
                <w:rFonts w:ascii="Arial" w:hAnsi="Arial" w:cs="Arial"/>
                <w:sz w:val="20"/>
                <w:szCs w:val="20"/>
                <w:lang w:eastAsia="en-GB"/>
              </w:rPr>
              <w:t xml:space="preserve"> </w:t>
            </w:r>
          </w:p>
        </w:tc>
        <w:tc>
          <w:tcPr>
            <w:tcW w:w="2126" w:type="dxa"/>
          </w:tcPr>
          <w:p w:rsidR="00355561" w:rsidRPr="00EA1DD2" w:rsidRDefault="00355561" w:rsidP="00355561">
            <w:pPr>
              <w:autoSpaceDE w:val="0"/>
              <w:autoSpaceDN w:val="0"/>
              <w:adjustRightInd w:val="0"/>
              <w:rPr>
                <w:rFonts w:ascii="Arial" w:hAnsi="Arial" w:cs="Arial"/>
                <w:sz w:val="20"/>
                <w:szCs w:val="20"/>
              </w:rPr>
            </w:pPr>
            <w:r w:rsidRPr="00EA1DD2">
              <w:rPr>
                <w:rFonts w:ascii="Arial" w:hAnsi="Arial" w:cs="Arial"/>
                <w:sz w:val="20"/>
                <w:szCs w:val="20"/>
                <w:lang w:eastAsia="en-GB"/>
              </w:rPr>
              <w:t xml:space="preserve">The aims and nature of the Japanese Co-prosperity zone in Southeast Asia </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Background: the nature of the Japanese regime by 1941; the invasion of Indo China and the attacks on and occupation of the European colonies; the official purpose of the Japanese Co-prosperity Zone.</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Issue for discussion: was the Co-prosperity Zone a genuine desire to unite Southeast Asians in a community independent from Western Colonialism or merely a cover for Japanese imperialism which would replace European control? </w:t>
            </w:r>
            <w:r w:rsidRPr="00EA1DD2">
              <w:rPr>
                <w:rFonts w:cs="Arial"/>
                <w:b/>
                <w:color w:val="000000"/>
                <w:lang w:eastAsia="en-GB"/>
              </w:rPr>
              <w:t>(W)</w:t>
            </w:r>
          </w:p>
          <w:p w:rsidR="00355561" w:rsidRPr="00EA1DD2" w:rsidRDefault="00355561" w:rsidP="00355561">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 xml:space="preserve">Class investigation activity: find out the Japanese view of the Co-Prosperity Zone and define its meaning. </w:t>
            </w:r>
            <w:r w:rsidRPr="00EA1DD2">
              <w:rPr>
                <w:rFonts w:cs="Arial"/>
                <w:b/>
                <w:color w:val="000000"/>
                <w:lang w:eastAsia="en-GB"/>
              </w:rPr>
              <w:t>(I)</w:t>
            </w:r>
          </w:p>
          <w:p w:rsidR="00355561" w:rsidRPr="00EA1DD2" w:rsidRDefault="00355561" w:rsidP="00355561">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 xml:space="preserve">Debate: one group represents Japan and defends the idea and application of the Zone; other groups attack the Zone as mere propaganda. </w:t>
            </w:r>
            <w:r w:rsidRPr="00EA1DD2">
              <w:rPr>
                <w:rFonts w:cs="Arial"/>
                <w:b/>
                <w:color w:val="000000"/>
                <w:lang w:eastAsia="en-GB"/>
              </w:rPr>
              <w:t>(W) (G)</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Written follow up in short essay: ‘To what extent was the Japanese Co-Prosperity zone just propaganda to disguise Japanese imperialism?’ </w:t>
            </w:r>
            <w:r w:rsidRPr="00EA1DD2">
              <w:rPr>
                <w:rFonts w:cs="Arial"/>
                <w:b/>
                <w:color w:val="000000"/>
                <w:lang w:eastAsia="en-GB"/>
              </w:rPr>
              <w:t>(I) (H)</w:t>
            </w:r>
          </w:p>
          <w:p w:rsidR="00355561" w:rsidRPr="00EA1DD2" w:rsidRDefault="00355561" w:rsidP="00355561">
            <w:pPr>
              <w:pStyle w:val="ListParagraph"/>
              <w:numPr>
                <w:ilvl w:val="0"/>
                <w:numId w:val="13"/>
              </w:numPr>
              <w:autoSpaceDE w:val="0"/>
              <w:autoSpaceDN w:val="0"/>
              <w:adjustRightInd w:val="0"/>
              <w:rPr>
                <w:rFonts w:cs="Arial"/>
              </w:rPr>
            </w:pPr>
            <w:r w:rsidRPr="00EA1DD2">
              <w:rPr>
                <w:rFonts w:cs="Arial"/>
                <w:color w:val="000000"/>
                <w:lang w:eastAsia="en-GB"/>
              </w:rPr>
              <w:t>Ensure that ‘propaganda’ is understood and that class have a clear idea of ‘imperialism as historical term.</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eastAsiaTheme="minorHAnsi" w:cs="Arial"/>
              </w:rPr>
            </w:pPr>
            <w:r w:rsidRPr="00EA1DD2">
              <w:rPr>
                <w:rFonts w:eastAsiaTheme="minorHAnsi" w:cs="Arial"/>
              </w:rPr>
              <w:t xml:space="preserve">e.g. Hunter, </w:t>
            </w:r>
            <w:r w:rsidRPr="00EA1DD2">
              <w:rPr>
                <w:rFonts w:eastAsiaTheme="minorHAnsi" w:cs="Arial"/>
                <w:i/>
              </w:rPr>
              <w:t>The Emergence of Modern Japan</w:t>
            </w:r>
            <w:r w:rsidRPr="00EA1DD2">
              <w:rPr>
                <w:rFonts w:eastAsiaTheme="minorHAnsi" w:cs="Arial"/>
              </w:rPr>
              <w:t xml:space="preserve"> </w:t>
            </w:r>
          </w:p>
          <w:p w:rsidR="00355561" w:rsidRPr="00EA1DD2" w:rsidRDefault="00355561" w:rsidP="00355561">
            <w:pPr>
              <w:pStyle w:val="ListParagraph"/>
              <w:numPr>
                <w:ilvl w:val="0"/>
                <w:numId w:val="13"/>
              </w:numPr>
              <w:rPr>
                <w:rFonts w:eastAsiaTheme="minorHAnsi" w:cs="Arial"/>
              </w:rPr>
            </w:pPr>
            <w:proofErr w:type="gramStart"/>
            <w:r w:rsidRPr="00EA1DD2">
              <w:rPr>
                <w:rFonts w:eastAsiaTheme="minorHAnsi" w:cs="Arial"/>
              </w:rPr>
              <w:t>e.g</w:t>
            </w:r>
            <w:proofErr w:type="gramEnd"/>
            <w:r w:rsidRPr="00EA1DD2">
              <w:rPr>
                <w:rFonts w:eastAsiaTheme="minorHAnsi" w:cs="Arial"/>
              </w:rPr>
              <w:t xml:space="preserve">. </w:t>
            </w:r>
            <w:proofErr w:type="spellStart"/>
            <w:r w:rsidRPr="00EA1DD2">
              <w:rPr>
                <w:rFonts w:eastAsiaTheme="minorHAnsi" w:cs="Arial"/>
              </w:rPr>
              <w:t>Tarling</w:t>
            </w:r>
            <w:proofErr w:type="spellEnd"/>
            <w:r w:rsidRPr="00EA1DD2">
              <w:rPr>
                <w:rFonts w:eastAsiaTheme="minorHAnsi" w:cs="Arial"/>
              </w:rPr>
              <w:t xml:space="preserve">, </w:t>
            </w:r>
            <w:r w:rsidRPr="00EA1DD2">
              <w:rPr>
                <w:rFonts w:eastAsiaTheme="minorHAnsi" w:cs="Arial"/>
                <w:i/>
              </w:rPr>
              <w:t>The Cambridge History of Southeast Asia</w:t>
            </w:r>
            <w:r w:rsidRPr="00EA1DD2">
              <w:rPr>
                <w:rFonts w:eastAsiaTheme="minorHAnsi" w:cs="Arial"/>
              </w:rPr>
              <w:t>.</w:t>
            </w:r>
            <w:r>
              <w:rPr>
                <w:rFonts w:eastAsiaTheme="minorHAnsi" w:cs="Arial"/>
              </w:rPr>
              <w:t xml:space="preserve"> </w:t>
            </w:r>
            <w:r w:rsidRPr="00EA1DD2">
              <w:rPr>
                <w:rFonts w:eastAsiaTheme="minorHAnsi" w:cs="Arial"/>
              </w:rPr>
              <w:t>Vol. 2. Chapter 1</w:t>
            </w:r>
          </w:p>
          <w:p w:rsidR="00355561" w:rsidRPr="00EA1DD2" w:rsidRDefault="00355561" w:rsidP="00355561">
            <w:pPr>
              <w:pStyle w:val="ListParagraph"/>
              <w:ind w:left="170"/>
              <w:rPr>
                <w:rFonts w:eastAsiaTheme="minorHAnsi" w:cs="Arial"/>
              </w:rPr>
            </w:pPr>
          </w:p>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34" w:history="1">
              <w:r w:rsidR="00355561" w:rsidRPr="00EA1DD2">
                <w:rPr>
                  <w:rStyle w:val="Hyperlink"/>
                  <w:rFonts w:eastAsiaTheme="minorHAnsi" w:cs="Arial"/>
                </w:rPr>
                <w:t>http://japanfocus.org/-James-Orr/2692</w:t>
              </w:r>
            </w:hyperlink>
            <w:r w:rsidR="00355561" w:rsidRPr="00EA1DD2">
              <w:rPr>
                <w:rFonts w:eastAsiaTheme="minorHAnsi" w:cs="Arial"/>
              </w:rPr>
              <w:t xml:space="preserve"> Some examples of propaganda</w:t>
            </w:r>
          </w:p>
        </w:tc>
      </w:tr>
      <w:tr w:rsidR="00355561" w:rsidRPr="00EA1DD2" w:rsidTr="00355561">
        <w:trPr>
          <w:trHeight w:val="693"/>
        </w:trPr>
        <w:tc>
          <w:tcPr>
            <w:tcW w:w="1560" w:type="dxa"/>
            <w:vMerge/>
          </w:tcPr>
          <w:p w:rsidR="00355561" w:rsidRPr="00EA1DD2" w:rsidRDefault="00355561" w:rsidP="00355561">
            <w:pPr>
              <w:autoSpaceDE w:val="0"/>
              <w:autoSpaceDN w:val="0"/>
              <w:adjustRightInd w:val="0"/>
              <w:rPr>
                <w:rFonts w:ascii="Arial" w:hAnsi="Arial" w:cs="Arial"/>
                <w:sz w:val="20"/>
                <w:szCs w:val="20"/>
                <w:lang w:eastAsia="en-GB"/>
              </w:rPr>
            </w:pPr>
          </w:p>
        </w:tc>
        <w:tc>
          <w:tcPr>
            <w:tcW w:w="2126" w:type="dxa"/>
          </w:tcPr>
          <w:p w:rsidR="00355561" w:rsidRPr="00EA1DD2" w:rsidRDefault="00355561" w:rsidP="00355561">
            <w:pPr>
              <w:rPr>
                <w:rFonts w:ascii="Arial" w:hAnsi="Arial" w:cs="Arial"/>
                <w:sz w:val="20"/>
                <w:szCs w:val="20"/>
                <w:lang w:eastAsia="en-GB"/>
              </w:rPr>
            </w:pPr>
            <w:r w:rsidRPr="00EA1DD2">
              <w:rPr>
                <w:rFonts w:ascii="Arial" w:hAnsi="Arial" w:cs="Arial"/>
                <w:sz w:val="20"/>
                <w:szCs w:val="20"/>
                <w:lang w:eastAsia="en-GB"/>
              </w:rPr>
              <w:t>The effects of the loss of European and US colonial markets</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Split into groups and look at the impact of Japanese rule in different countries. </w:t>
            </w:r>
            <w:r w:rsidRPr="00EA1DD2">
              <w:rPr>
                <w:rFonts w:cs="Arial"/>
                <w:b/>
                <w:color w:val="000000"/>
                <w:lang w:eastAsia="en-GB"/>
              </w:rPr>
              <w:t>(G)</w:t>
            </w:r>
          </w:p>
          <w:p w:rsidR="00355561" w:rsidRPr="00EA1DD2" w:rsidRDefault="00355561" w:rsidP="00355561">
            <w:pPr>
              <w:pStyle w:val="ListParagraph"/>
              <w:numPr>
                <w:ilvl w:val="0"/>
                <w:numId w:val="13"/>
              </w:numPr>
              <w:autoSpaceDE w:val="0"/>
              <w:autoSpaceDN w:val="0"/>
              <w:adjustRightInd w:val="0"/>
              <w:rPr>
                <w:rFonts w:cs="Arial"/>
              </w:rPr>
            </w:pPr>
            <w:r w:rsidRPr="00EA1DD2">
              <w:rPr>
                <w:rFonts w:cs="Arial"/>
                <w:color w:val="000000"/>
                <w:lang w:eastAsia="en-GB"/>
              </w:rPr>
              <w:t xml:space="preserve">Each group reports back and learners make notes to build up an overview. </w:t>
            </w:r>
            <w:r w:rsidRPr="00EA1DD2">
              <w:rPr>
                <w:rFonts w:cs="Arial"/>
                <w:b/>
                <w:color w:val="000000"/>
                <w:lang w:eastAsia="en-GB"/>
              </w:rPr>
              <w:t>(W) (G) (I)</w:t>
            </w:r>
          </w:p>
        </w:tc>
        <w:tc>
          <w:tcPr>
            <w:tcW w:w="3686" w:type="dxa"/>
          </w:tcPr>
          <w:p w:rsidR="00355561" w:rsidRPr="00EA1DD2" w:rsidRDefault="00355561" w:rsidP="00355561">
            <w:pPr>
              <w:rPr>
                <w:rFonts w:ascii="Arial" w:hAnsi="Arial" w:cs="Arial"/>
                <w:sz w:val="20"/>
                <w:szCs w:val="20"/>
              </w:rPr>
            </w:pPr>
          </w:p>
        </w:tc>
      </w:tr>
      <w:tr w:rsidR="00355561" w:rsidRPr="00EA1DD2" w:rsidTr="00355561">
        <w:trPr>
          <w:trHeight w:val="113"/>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The economic effects of the war and blockades</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The economic impact of the Second World War could be studies by groups considering the impact in different countries in the region and then drawing up a chart. </w:t>
            </w:r>
            <w:r w:rsidRPr="00EA1DD2">
              <w:rPr>
                <w:rFonts w:cs="Arial"/>
                <w:b/>
                <w:color w:val="000000"/>
                <w:lang w:eastAsia="en-GB"/>
              </w:rPr>
              <w:t>(G)</w:t>
            </w:r>
            <w:r>
              <w:rPr>
                <w:rFonts w:cs="Arial"/>
                <w:color w:val="000000"/>
                <w:lang w:eastAsia="en-GB"/>
              </w:rPr>
              <w:t xml:space="preserve"> </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Evaluation of the relative impact – did some areas suffer more than others and were there similarities in the impact. The class highlights similarities on the chart with a marker and then tries to assess the impacts by grading the extent of hardship on a scale of A</w:t>
            </w:r>
            <w:r>
              <w:rPr>
                <w:rFonts w:cs="Arial"/>
                <w:color w:val="000000"/>
                <w:lang w:eastAsia="en-GB"/>
              </w:rPr>
              <w:t>–</w:t>
            </w:r>
            <w:r w:rsidRPr="00EA1DD2">
              <w:rPr>
                <w:rFonts w:cs="Arial"/>
                <w:color w:val="000000"/>
                <w:lang w:eastAsia="en-GB"/>
              </w:rPr>
              <w:t xml:space="preserve">E ( A = extremely severe). </w:t>
            </w:r>
            <w:r w:rsidRPr="00EA1DD2">
              <w:rPr>
                <w:rFonts w:cs="Arial"/>
                <w:b/>
                <w:color w:val="000000"/>
                <w:lang w:eastAsia="en-GB"/>
              </w:rPr>
              <w:t>(W)</w:t>
            </w:r>
          </w:p>
        </w:tc>
        <w:tc>
          <w:tcPr>
            <w:tcW w:w="3686" w:type="dxa"/>
          </w:tcPr>
          <w:p w:rsidR="00355561" w:rsidRPr="00EA1DD2" w:rsidRDefault="00355561" w:rsidP="00355561">
            <w:pPr>
              <w:rPr>
                <w:rFonts w:ascii="Arial" w:hAnsi="Arial" w:cs="Arial"/>
                <w:sz w:val="20"/>
                <w:szCs w:val="20"/>
              </w:rPr>
            </w:pPr>
          </w:p>
        </w:tc>
      </w:tr>
      <w:tr w:rsidR="00355561" w:rsidRPr="00EA1DD2" w:rsidTr="00355561">
        <w:trPr>
          <w:trHeight w:val="112"/>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rPr>
              <w:t xml:space="preserve">Revival of indigenous military traditions and effect on village </w:t>
            </w:r>
            <w:r w:rsidRPr="00EA1DD2">
              <w:rPr>
                <w:rFonts w:ascii="Arial" w:hAnsi="Arial" w:cs="Arial"/>
                <w:sz w:val="20"/>
                <w:szCs w:val="20"/>
              </w:rPr>
              <w:lastRenderedPageBreak/>
              <w:t>tradition of greater mobility in wartime.</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lastRenderedPageBreak/>
              <w:t xml:space="preserve">The social impact of the war in bringing about more mobility and disruption to traditional communities and the impact of military resistance to Japanese rule might again be considered in terms of the similarities and differences between </w:t>
            </w:r>
            <w:r w:rsidRPr="00EA1DD2">
              <w:rPr>
                <w:rFonts w:cs="Arial"/>
                <w:color w:val="000000"/>
                <w:lang w:eastAsia="en-GB"/>
              </w:rPr>
              <w:lastRenderedPageBreak/>
              <w:t xml:space="preserve">different regions. A case study of two areas would be helpful and the class could split into two groups to prepare a power point presentation on two areas showing the nature of resistance and the impact on village life. </w:t>
            </w:r>
            <w:r w:rsidRPr="00EA1DD2">
              <w:rPr>
                <w:rFonts w:cs="Arial"/>
                <w:b/>
                <w:color w:val="000000"/>
                <w:lang w:eastAsia="en-GB"/>
              </w:rPr>
              <w:t>(G)</w:t>
            </w:r>
          </w:p>
          <w:p w:rsidR="00355561" w:rsidRPr="00EA1DD2" w:rsidRDefault="00355561" w:rsidP="00355561">
            <w:pPr>
              <w:pStyle w:val="Default"/>
              <w:numPr>
                <w:ilvl w:val="0"/>
                <w:numId w:val="13"/>
              </w:numPr>
              <w:rPr>
                <w:sz w:val="20"/>
                <w:szCs w:val="20"/>
              </w:rPr>
            </w:pPr>
            <w:r w:rsidRPr="00EA1DD2">
              <w:rPr>
                <w:sz w:val="20"/>
                <w:szCs w:val="20"/>
              </w:rPr>
              <w:t xml:space="preserve">To assess how learners have understood this aspect of the syllabus, ask them to complete specific questions under test conditions based on the key content. </w:t>
            </w:r>
            <w:r w:rsidRPr="00EA1DD2">
              <w:rPr>
                <w:b/>
                <w:sz w:val="20"/>
                <w:szCs w:val="20"/>
              </w:rPr>
              <w:t>(I)</w:t>
            </w:r>
          </w:p>
          <w:p w:rsidR="00355561" w:rsidRPr="00EA1DD2" w:rsidRDefault="00355561" w:rsidP="00355561">
            <w:pPr>
              <w:pStyle w:val="ListParagraph"/>
              <w:numPr>
                <w:ilvl w:val="0"/>
                <w:numId w:val="13"/>
              </w:numPr>
              <w:autoSpaceDE w:val="0"/>
              <w:autoSpaceDN w:val="0"/>
              <w:adjustRightInd w:val="0"/>
              <w:rPr>
                <w:rFonts w:cs="Arial"/>
              </w:rPr>
            </w:pPr>
            <w:r w:rsidRPr="00EA1DD2">
              <w:rPr>
                <w:rFonts w:cs="Arial"/>
              </w:rPr>
              <w:t xml:space="preserve">Skill areas: ensure that there is an understanding of the difference between </w:t>
            </w:r>
            <w:r w:rsidRPr="00EA1DD2">
              <w:rPr>
                <w:rFonts w:cs="Arial"/>
                <w:i/>
              </w:rPr>
              <w:t>description</w:t>
            </w:r>
            <w:r w:rsidRPr="00EA1DD2">
              <w:rPr>
                <w:rFonts w:cs="Arial"/>
              </w:rPr>
              <w:t xml:space="preserve"> (What impact did the Japanese Co Prosperity Zone have on SE Asia) and </w:t>
            </w:r>
            <w:r w:rsidRPr="00EA1DD2">
              <w:rPr>
                <w:rFonts w:cs="Arial"/>
                <w:i/>
              </w:rPr>
              <w:t>assessment</w:t>
            </w:r>
            <w:r w:rsidRPr="00EA1DD2">
              <w:rPr>
                <w:rFonts w:cs="Arial"/>
              </w:rPr>
              <w:t xml:space="preserve"> (How great was the impact that the Japanese Co-Prosperity Zone?). </w:t>
            </w:r>
            <w:r w:rsidRPr="00EA1DD2">
              <w:rPr>
                <w:rFonts w:cs="Arial"/>
                <w:b/>
              </w:rPr>
              <w:t>(W)</w:t>
            </w:r>
            <w:r>
              <w:rPr>
                <w:rFonts w:cs="Arial"/>
              </w:rPr>
              <w:t xml:space="preserve"> </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rPr>
              <w:t xml:space="preserve">An analogy activity. In pairs describe the plot of a favourite film then say why it is a good film – one is </w:t>
            </w:r>
            <w:r w:rsidRPr="00EA1DD2">
              <w:rPr>
                <w:rFonts w:cs="Arial"/>
                <w:i/>
              </w:rPr>
              <w:t>description</w:t>
            </w:r>
            <w:r w:rsidRPr="00EA1DD2">
              <w:rPr>
                <w:rFonts w:cs="Arial"/>
              </w:rPr>
              <w:t xml:space="preserve">, one is </w:t>
            </w:r>
            <w:r w:rsidRPr="00EA1DD2">
              <w:rPr>
                <w:rFonts w:cs="Arial"/>
                <w:i/>
              </w:rPr>
              <w:t>explanation</w:t>
            </w:r>
            <w:r w:rsidRPr="00EA1DD2">
              <w:rPr>
                <w:rFonts w:cs="Arial"/>
              </w:rPr>
              <w:t xml:space="preserve">; then say why it your favourite film – more </w:t>
            </w:r>
            <w:r w:rsidRPr="00EA1DD2">
              <w:rPr>
                <w:rFonts w:cs="Arial"/>
                <w:i/>
              </w:rPr>
              <w:t>judgement</w:t>
            </w:r>
            <w:r w:rsidRPr="00EA1DD2">
              <w:rPr>
                <w:rFonts w:cs="Arial"/>
              </w:rPr>
              <w:t xml:space="preserve">. </w:t>
            </w:r>
            <w:r w:rsidRPr="00EA1DD2">
              <w:rPr>
                <w:rFonts w:cs="Arial"/>
                <w:b/>
              </w:rPr>
              <w:t>(G)</w:t>
            </w:r>
          </w:p>
        </w:tc>
        <w:tc>
          <w:tcPr>
            <w:tcW w:w="3686" w:type="dxa"/>
          </w:tcPr>
          <w:p w:rsidR="00355561" w:rsidRPr="00EA1DD2" w:rsidRDefault="00355561" w:rsidP="00355561">
            <w:pPr>
              <w:rPr>
                <w:rFonts w:ascii="Arial" w:hAnsi="Arial" w:cs="Arial"/>
                <w:sz w:val="20"/>
                <w:szCs w:val="20"/>
              </w:rPr>
            </w:pPr>
          </w:p>
        </w:tc>
      </w:tr>
      <w:tr w:rsidR="00355561" w:rsidRPr="00EA1DD2" w:rsidTr="00355561">
        <w:tc>
          <w:tcPr>
            <w:tcW w:w="1560" w:type="dxa"/>
            <w:vMerge w:val="restart"/>
          </w:tcPr>
          <w:p w:rsidR="00355561" w:rsidRPr="00355561" w:rsidRDefault="00355561" w:rsidP="00355561">
            <w:pPr>
              <w:rPr>
                <w:rFonts w:ascii="Arial" w:hAnsi="Arial" w:cs="Arial"/>
                <w:b/>
                <w:sz w:val="20"/>
                <w:szCs w:val="20"/>
                <w:lang w:eastAsia="en-GB"/>
              </w:rPr>
            </w:pPr>
            <w:bookmarkStart w:id="11" w:name="_Toc441159215"/>
            <w:r w:rsidRPr="00355561">
              <w:rPr>
                <w:rFonts w:ascii="Arial" w:hAnsi="Arial" w:cs="Arial"/>
                <w:sz w:val="20"/>
                <w:szCs w:val="20"/>
                <w:lang w:eastAsia="en-GB"/>
              </w:rPr>
              <w:lastRenderedPageBreak/>
              <w:t>What was the importance of resistance movements against Japan in Southeast Asia?</w:t>
            </w:r>
            <w:bookmarkEnd w:id="11"/>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Impact of Communist resistance in Indo-China</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Establish a time line of events from the Japanese invasion to the end of the war in 1945. </w:t>
            </w:r>
            <w:r w:rsidRPr="00EA1DD2">
              <w:rPr>
                <w:rFonts w:cs="Arial"/>
                <w:b/>
                <w:color w:val="000000"/>
                <w:lang w:eastAsia="en-GB"/>
              </w:rPr>
              <w:t>(W)</w:t>
            </w:r>
          </w:p>
          <w:p w:rsidR="00355561" w:rsidRPr="00EA1DD2" w:rsidRDefault="00355561" w:rsidP="00355561">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 xml:space="preserve">Discuss the difference between what happened in the resistance and its impact. Discuss and note some likely impacts. </w:t>
            </w:r>
            <w:r w:rsidRPr="00EA1DD2">
              <w:rPr>
                <w:rFonts w:cs="Arial"/>
                <w:b/>
                <w:color w:val="000000"/>
                <w:lang w:eastAsia="en-GB"/>
              </w:rPr>
              <w:t>(W)</w:t>
            </w:r>
          </w:p>
          <w:p w:rsidR="00355561" w:rsidRPr="00EA1DD2" w:rsidRDefault="00355561" w:rsidP="00355561">
            <w:pPr>
              <w:pStyle w:val="ListParagraph"/>
              <w:numPr>
                <w:ilvl w:val="0"/>
                <w:numId w:val="13"/>
              </w:numPr>
              <w:autoSpaceDE w:val="0"/>
              <w:autoSpaceDN w:val="0"/>
              <w:adjustRightInd w:val="0"/>
              <w:rPr>
                <w:rFonts w:cs="Arial"/>
              </w:rPr>
            </w:pPr>
            <w:r w:rsidRPr="00EA1DD2">
              <w:rPr>
                <w:rFonts w:cs="Arial"/>
                <w:color w:val="000000"/>
                <w:lang w:eastAsia="en-GB"/>
              </w:rPr>
              <w:t>Learners suggest the relative importance of possible impacts by numbering them 1</w:t>
            </w:r>
            <w:r>
              <w:rPr>
                <w:rFonts w:cs="Arial"/>
                <w:color w:val="000000"/>
                <w:lang w:eastAsia="en-GB"/>
              </w:rPr>
              <w:t>–</w:t>
            </w:r>
            <w:r w:rsidRPr="00EA1DD2">
              <w:rPr>
                <w:rFonts w:cs="Arial"/>
                <w:color w:val="000000"/>
                <w:lang w:eastAsia="en-GB"/>
              </w:rPr>
              <w:t>3 (1</w:t>
            </w:r>
            <w:r>
              <w:rPr>
                <w:rFonts w:cs="Arial"/>
                <w:color w:val="000000"/>
                <w:lang w:eastAsia="en-GB"/>
              </w:rPr>
              <w:t xml:space="preserve"> </w:t>
            </w:r>
            <w:r w:rsidRPr="00EA1DD2">
              <w:rPr>
                <w:rFonts w:cs="Arial"/>
                <w:color w:val="000000"/>
                <w:lang w:eastAsia="en-GB"/>
              </w:rPr>
              <w:t xml:space="preserve">= very significant impact). </w:t>
            </w:r>
            <w:r w:rsidRPr="00EA1DD2">
              <w:rPr>
                <w:rFonts w:cs="Arial"/>
                <w:b/>
                <w:color w:val="000000"/>
                <w:lang w:eastAsia="en-GB"/>
              </w:rPr>
              <w:t>(P) (I)</w:t>
            </w:r>
            <w:r>
              <w:rPr>
                <w:rFonts w:cs="Arial"/>
                <w:color w:val="000000"/>
                <w:lang w:eastAsia="en-GB"/>
              </w:rPr>
              <w:t xml:space="preserve"> </w:t>
            </w:r>
          </w:p>
          <w:p w:rsidR="00355561" w:rsidRPr="00EA1DD2" w:rsidRDefault="00355561" w:rsidP="00355561">
            <w:pPr>
              <w:pStyle w:val="ListParagraph"/>
              <w:numPr>
                <w:ilvl w:val="0"/>
                <w:numId w:val="13"/>
              </w:numPr>
              <w:autoSpaceDE w:val="0"/>
              <w:autoSpaceDN w:val="0"/>
              <w:adjustRightInd w:val="0"/>
              <w:rPr>
                <w:rFonts w:cs="Arial"/>
              </w:rPr>
            </w:pPr>
            <w:r w:rsidRPr="00EA1DD2">
              <w:rPr>
                <w:rFonts w:cs="Arial"/>
                <w:color w:val="000000"/>
                <w:lang w:eastAsia="en-GB"/>
              </w:rPr>
              <w:t xml:space="preserve">Learners research in pairs and report back on findings. In discussion consider the key elements in the Communist resistance – leadership, ideology, tactics, response of Japanese. </w:t>
            </w:r>
            <w:r w:rsidRPr="00EA1DD2">
              <w:rPr>
                <w:rFonts w:cs="Arial"/>
                <w:b/>
                <w:color w:val="000000"/>
                <w:lang w:eastAsia="en-GB"/>
              </w:rPr>
              <w:t>(W) (P) (H)</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Miller and </w:t>
            </w:r>
            <w:proofErr w:type="spellStart"/>
            <w:r w:rsidRPr="00EA1DD2">
              <w:rPr>
                <w:rFonts w:cs="Arial"/>
              </w:rPr>
              <w:t>Wainstock</w:t>
            </w:r>
            <w:proofErr w:type="spellEnd"/>
            <w:r w:rsidRPr="00EA1DD2">
              <w:rPr>
                <w:rFonts w:cs="Arial"/>
              </w:rPr>
              <w:t>,</w:t>
            </w:r>
            <w:r w:rsidRPr="00EA1DD2">
              <w:rPr>
                <w:rFonts w:cs="Arial"/>
                <w:i/>
              </w:rPr>
              <w:t xml:space="preserve"> Indochina and Vietnam</w:t>
            </w:r>
            <w:r>
              <w:rPr>
                <w:rFonts w:cs="Arial"/>
              </w:rPr>
              <w:t xml:space="preserve"> </w:t>
            </w:r>
          </w:p>
          <w:p w:rsidR="00355561" w:rsidRPr="00EA1DD2" w:rsidRDefault="00355561" w:rsidP="00355561">
            <w:pPr>
              <w:rPr>
                <w:rFonts w:ascii="Arial" w:eastAsiaTheme="minorHAnsi" w:hAnsi="Arial" w:cs="Arial"/>
                <w:b/>
                <w:sz w:val="20"/>
                <w:szCs w:val="20"/>
              </w:rPr>
            </w:pPr>
          </w:p>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35" w:history="1">
              <w:r w:rsidR="00355561" w:rsidRPr="00EA1DD2">
                <w:rPr>
                  <w:rStyle w:val="Hyperlink"/>
                  <w:rFonts w:cs="Arial"/>
                </w:rPr>
                <w:t>http://www.soc.ucsb.edu/projects/casemethod/beamish.html</w:t>
              </w:r>
            </w:hyperlink>
            <w:r w:rsidR="00355561" w:rsidRPr="00EA1DD2">
              <w:rPr>
                <w:rFonts w:cs="Arial"/>
              </w:rPr>
              <w:t xml:space="preserve"> </w:t>
            </w:r>
          </w:p>
        </w:tc>
      </w:tr>
      <w:tr w:rsidR="00355561" w:rsidRPr="00EA1DD2" w:rsidTr="00355561">
        <w:tc>
          <w:tcPr>
            <w:tcW w:w="1560" w:type="dxa"/>
            <w:vMerge/>
          </w:tcPr>
          <w:p w:rsidR="00355561" w:rsidRPr="00EA1DD2" w:rsidRDefault="00355561" w:rsidP="00355561">
            <w:pPr>
              <w:autoSpaceDE w:val="0"/>
              <w:autoSpaceDN w:val="0"/>
              <w:adjustRightInd w:val="0"/>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Resistance in the Philippines</w:t>
            </w:r>
          </w:p>
        </w:tc>
        <w:tc>
          <w:tcPr>
            <w:tcW w:w="7229" w:type="dxa"/>
          </w:tcPr>
          <w:p w:rsidR="00355561" w:rsidRPr="00EA1DD2" w:rsidRDefault="00355561" w:rsidP="00355561">
            <w:pPr>
              <w:pStyle w:val="Default"/>
              <w:numPr>
                <w:ilvl w:val="0"/>
                <w:numId w:val="13"/>
              </w:numPr>
              <w:rPr>
                <w:rFonts w:eastAsiaTheme="minorHAnsi"/>
                <w:color w:val="auto"/>
                <w:sz w:val="20"/>
                <w:szCs w:val="20"/>
                <w:lang w:eastAsia="en-US"/>
              </w:rPr>
            </w:pPr>
            <w:r w:rsidRPr="00EA1DD2">
              <w:rPr>
                <w:rFonts w:eastAsiaTheme="minorHAnsi"/>
                <w:color w:val="auto"/>
                <w:sz w:val="20"/>
                <w:szCs w:val="20"/>
                <w:lang w:eastAsia="en-US"/>
              </w:rPr>
              <w:t xml:space="preserve">Studying and note making about this resistance in the Philippines. </w:t>
            </w:r>
            <w:r w:rsidRPr="00EA1DD2">
              <w:rPr>
                <w:rFonts w:eastAsiaTheme="minorHAnsi"/>
                <w:b/>
                <w:color w:val="auto"/>
                <w:sz w:val="20"/>
                <w:szCs w:val="20"/>
                <w:lang w:eastAsia="en-US"/>
              </w:rPr>
              <w:t>(P) (I)</w:t>
            </w:r>
            <w:r w:rsidRPr="00EA1DD2">
              <w:rPr>
                <w:rFonts w:eastAsiaTheme="minorHAnsi"/>
                <w:color w:val="auto"/>
                <w:sz w:val="20"/>
                <w:szCs w:val="20"/>
                <w:lang w:eastAsia="en-US"/>
              </w:rPr>
              <w:t xml:space="preserve"> </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In pairs compare the nature and impact of this resistance with that in Indo China.</w:t>
            </w:r>
            <w:r>
              <w:rPr>
                <w:rFonts w:eastAsiaTheme="minorHAnsi"/>
                <w:color w:val="auto"/>
                <w:sz w:val="20"/>
                <w:szCs w:val="20"/>
                <w:lang w:eastAsia="en-US"/>
              </w:rPr>
              <w:t xml:space="preserve"> </w:t>
            </w:r>
            <w:r w:rsidRPr="00EA1DD2">
              <w:rPr>
                <w:rFonts w:eastAsiaTheme="minorHAnsi"/>
                <w:color w:val="auto"/>
                <w:sz w:val="20"/>
                <w:szCs w:val="20"/>
                <w:lang w:eastAsia="en-US"/>
              </w:rPr>
              <w:t xml:space="preserve">Which was more successful and why? </w:t>
            </w:r>
            <w:r w:rsidRPr="00EA1DD2">
              <w:rPr>
                <w:rFonts w:eastAsiaTheme="minorHAnsi"/>
                <w:b/>
                <w:color w:val="auto"/>
                <w:sz w:val="20"/>
                <w:szCs w:val="20"/>
                <w:lang w:eastAsia="en-US"/>
              </w:rPr>
              <w:t>(P)</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Pomeroy , </w:t>
            </w:r>
            <w:r w:rsidRPr="00EA1DD2">
              <w:rPr>
                <w:rFonts w:cs="Arial"/>
                <w:i/>
              </w:rPr>
              <w:t xml:space="preserve">The </w:t>
            </w:r>
            <w:proofErr w:type="spellStart"/>
            <w:r w:rsidRPr="00EA1DD2">
              <w:rPr>
                <w:rFonts w:cs="Arial"/>
                <w:i/>
              </w:rPr>
              <w:t>Philipines</w:t>
            </w:r>
            <w:proofErr w:type="spellEnd"/>
            <w:r w:rsidRPr="00EA1DD2">
              <w:rPr>
                <w:rFonts w:cs="Arial"/>
                <w:i/>
              </w:rPr>
              <w:t>: Colonialism, Collaboration and Resistance</w:t>
            </w:r>
            <w:r>
              <w:rPr>
                <w:rFonts w:cs="Arial"/>
              </w:rPr>
              <w:t xml:space="preserve"> </w:t>
            </w:r>
          </w:p>
          <w:p w:rsidR="00355561" w:rsidRPr="00EA1DD2" w:rsidRDefault="00355561" w:rsidP="00355561">
            <w:pPr>
              <w:rPr>
                <w:rFonts w:ascii="Arial" w:hAnsi="Arial" w:cs="Arial"/>
                <w:sz w:val="20"/>
                <w:szCs w:val="20"/>
              </w:rPr>
            </w:pPr>
          </w:p>
          <w:p w:rsidR="00355561" w:rsidRPr="00EA1DD2" w:rsidRDefault="00355561" w:rsidP="00355561">
            <w:pPr>
              <w:rPr>
                <w:rFonts w:ascii="Arial" w:hAnsi="Arial" w:cs="Arial"/>
                <w:b/>
              </w:rPr>
            </w:pPr>
            <w:r w:rsidRPr="00EA1DD2">
              <w:rPr>
                <w:rFonts w:ascii="Arial" w:hAnsi="Arial" w:cs="Arial"/>
                <w:b/>
                <w:sz w:val="20"/>
                <w:szCs w:val="20"/>
              </w:rPr>
              <w:t>Online</w:t>
            </w:r>
          </w:p>
          <w:p w:rsidR="00355561" w:rsidRDefault="00355561" w:rsidP="00355561">
            <w:pPr>
              <w:pStyle w:val="ListParagraph"/>
              <w:numPr>
                <w:ilvl w:val="0"/>
                <w:numId w:val="13"/>
              </w:numPr>
              <w:rPr>
                <w:rFonts w:cs="Arial"/>
              </w:rPr>
            </w:pPr>
            <w:r w:rsidRPr="00EA1DD2">
              <w:rPr>
                <w:rFonts w:cs="Arial"/>
                <w:i/>
              </w:rPr>
              <w:t>Journal of SE Asian studies</w:t>
            </w:r>
            <w:r w:rsidRPr="00EA1DD2">
              <w:rPr>
                <w:rFonts w:cs="Arial"/>
              </w:rPr>
              <w:t xml:space="preserve"> September 1992 308</w:t>
            </w:r>
            <w:r>
              <w:rPr>
                <w:rFonts w:cs="Arial"/>
              </w:rPr>
              <w:t>–</w:t>
            </w:r>
            <w:r w:rsidRPr="00EA1DD2">
              <w:rPr>
                <w:rFonts w:cs="Arial"/>
              </w:rPr>
              <w:t>321</w:t>
            </w:r>
            <w:r>
              <w:rPr>
                <w:rFonts w:cs="Arial"/>
              </w:rPr>
              <w:t xml:space="preserve"> </w:t>
            </w:r>
            <w:hyperlink r:id="rId36" w:history="1">
              <w:r w:rsidRPr="00EA1DD2">
                <w:rPr>
                  <w:rStyle w:val="Hyperlink"/>
                  <w:rFonts w:cs="Arial"/>
                </w:rPr>
                <w:t>http://journals.cambridge.org/action/displayFulltext?type=1&amp;fid=4457620&amp;jid=SEA&amp;volumeId=23&amp;issueId=02&amp;ai</w:t>
              </w:r>
              <w:r w:rsidRPr="00EA1DD2">
                <w:rPr>
                  <w:rStyle w:val="Hyperlink"/>
                  <w:rFonts w:cs="Arial"/>
                </w:rPr>
                <w:lastRenderedPageBreak/>
                <w:t>d=4457612&amp;bodyId=&amp;membershipNumber=&amp;societyETOCSession</w:t>
              </w:r>
            </w:hyperlink>
            <w:r w:rsidRPr="00EA1DD2">
              <w:rPr>
                <w:rFonts w:cs="Arial"/>
              </w:rPr>
              <w:t>=</w:t>
            </w:r>
          </w:p>
          <w:p w:rsidR="00355561" w:rsidRDefault="00355561" w:rsidP="00355561">
            <w:pPr>
              <w:pStyle w:val="ListParagraph"/>
              <w:ind w:left="170"/>
              <w:rPr>
                <w:rFonts w:cs="Arial"/>
                <w:i/>
              </w:rPr>
            </w:pPr>
          </w:p>
          <w:p w:rsidR="00355561" w:rsidRPr="00EA1DD2" w:rsidRDefault="00355561" w:rsidP="00355561">
            <w:pPr>
              <w:pStyle w:val="ListParagraph"/>
              <w:ind w:left="170"/>
              <w:rPr>
                <w:rFonts w:cs="Arial"/>
              </w:rPr>
            </w:pPr>
            <w:r w:rsidRPr="00EA1DD2">
              <w:rPr>
                <w:rFonts w:cs="Arial"/>
              </w:rPr>
              <w:t xml:space="preserve"> </w:t>
            </w:r>
          </w:p>
        </w:tc>
      </w:tr>
      <w:tr w:rsidR="00355561" w:rsidRPr="00EA1DD2" w:rsidTr="00355561">
        <w:trPr>
          <w:trHeight w:val="113"/>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British and American sponsored resistance in Burma, Thailand and Malaya</w:t>
            </w:r>
          </w:p>
        </w:tc>
        <w:tc>
          <w:tcPr>
            <w:tcW w:w="7229" w:type="dxa"/>
          </w:tcPr>
          <w:p w:rsidR="00355561" w:rsidRPr="00EA1DD2" w:rsidRDefault="00355561" w:rsidP="00355561">
            <w:pPr>
              <w:pStyle w:val="Default"/>
              <w:numPr>
                <w:ilvl w:val="0"/>
                <w:numId w:val="13"/>
              </w:numPr>
              <w:rPr>
                <w:b/>
                <w:sz w:val="20"/>
                <w:szCs w:val="20"/>
              </w:rPr>
            </w:pPr>
            <w:r w:rsidRPr="00EA1DD2">
              <w:rPr>
                <w:sz w:val="20"/>
                <w:szCs w:val="20"/>
              </w:rPr>
              <w:t xml:space="preserve">Learners make notes on information on resistance in these areas. </w:t>
            </w:r>
            <w:r w:rsidRPr="00EA1DD2">
              <w:rPr>
                <w:b/>
                <w:sz w:val="20"/>
                <w:szCs w:val="20"/>
              </w:rPr>
              <w:t>(P) (I)</w:t>
            </w:r>
          </w:p>
          <w:p w:rsidR="00355561" w:rsidRPr="00EA1DD2" w:rsidRDefault="00355561" w:rsidP="00355561">
            <w:pPr>
              <w:pStyle w:val="Default"/>
              <w:numPr>
                <w:ilvl w:val="0"/>
                <w:numId w:val="13"/>
              </w:numPr>
              <w:rPr>
                <w:sz w:val="20"/>
                <w:szCs w:val="20"/>
              </w:rPr>
            </w:pPr>
            <w:r w:rsidRPr="00EA1DD2">
              <w:rPr>
                <w:sz w:val="20"/>
                <w:szCs w:val="20"/>
              </w:rPr>
              <w:t xml:space="preserve">Discuss whether outside support from Britain and US made a big difference in these areas.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proofErr w:type="gramStart"/>
            <w:r w:rsidRPr="00EA1DD2">
              <w:rPr>
                <w:rFonts w:cs="Arial"/>
              </w:rPr>
              <w:t>e.g</w:t>
            </w:r>
            <w:proofErr w:type="gramEnd"/>
            <w:r w:rsidRPr="00EA1DD2">
              <w:rPr>
                <w:rFonts w:cs="Arial"/>
              </w:rPr>
              <w:t xml:space="preserve">. </w:t>
            </w:r>
            <w:proofErr w:type="spellStart"/>
            <w:r w:rsidRPr="00EA1DD2">
              <w:rPr>
                <w:rFonts w:cs="Arial"/>
              </w:rPr>
              <w:t>Kheng</w:t>
            </w:r>
            <w:proofErr w:type="spellEnd"/>
            <w:r w:rsidRPr="00EA1DD2">
              <w:rPr>
                <w:rFonts w:cs="Arial"/>
              </w:rPr>
              <w:t xml:space="preserve">. </w:t>
            </w:r>
            <w:r w:rsidRPr="00EA1DD2">
              <w:rPr>
                <w:rFonts w:cs="Arial"/>
                <w:i/>
              </w:rPr>
              <w:t>Red Star over Malaya</w:t>
            </w:r>
            <w:r>
              <w:rPr>
                <w:rFonts w:cs="Arial"/>
              </w:rPr>
              <w:t xml:space="preserve"> </w:t>
            </w:r>
          </w:p>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37" w:history="1">
              <w:r w:rsidR="00355561" w:rsidRPr="00EA1DD2">
                <w:rPr>
                  <w:rStyle w:val="Hyperlink"/>
                  <w:rFonts w:cs="Arial"/>
                </w:rPr>
                <w:t>http://www.asiapacificedcrossings.org/educators/at-the-crossroads-southeast-asia/resources/module-12-world-war-ii-the-philippines-and-the-aftermath-of-the-japanese-occupation/</w:t>
              </w:r>
            </w:hyperlink>
          </w:p>
          <w:p w:rsidR="00355561" w:rsidRPr="00EA1DD2" w:rsidRDefault="00E74B2B" w:rsidP="00355561">
            <w:pPr>
              <w:pStyle w:val="ListParagraph"/>
              <w:numPr>
                <w:ilvl w:val="0"/>
                <w:numId w:val="13"/>
              </w:numPr>
              <w:rPr>
                <w:rFonts w:cs="Arial"/>
              </w:rPr>
            </w:pPr>
            <w:hyperlink r:id="rId38" w:history="1">
              <w:r w:rsidR="00355561" w:rsidRPr="00EA1DD2">
                <w:rPr>
                  <w:rStyle w:val="Hyperlink"/>
                  <w:rFonts w:cs="Arial"/>
                </w:rPr>
                <w:t>http://burmalibrary.org/docs3/karenmuseum-01/History/japanese_occupation.htm</w:t>
              </w:r>
            </w:hyperlink>
            <w:r w:rsidR="00355561" w:rsidRPr="00EA1DD2">
              <w:rPr>
                <w:rStyle w:val="Hyperlink"/>
                <w:rFonts w:cs="Arial"/>
              </w:rPr>
              <w:t xml:space="preserve"> </w:t>
            </w:r>
            <w:r w:rsidR="00355561" w:rsidRPr="00EA1DD2">
              <w:rPr>
                <w:rFonts w:cs="Arial"/>
              </w:rPr>
              <w:t>Southeast Asia under Japanese Occupation</w:t>
            </w:r>
          </w:p>
          <w:p w:rsidR="00355561" w:rsidRPr="00EA1DD2" w:rsidRDefault="00E74B2B" w:rsidP="00355561">
            <w:pPr>
              <w:pStyle w:val="ListParagraph"/>
              <w:numPr>
                <w:ilvl w:val="0"/>
                <w:numId w:val="13"/>
              </w:numPr>
              <w:rPr>
                <w:rFonts w:cs="Arial"/>
              </w:rPr>
            </w:pPr>
            <w:hyperlink r:id="rId39" w:history="1">
              <w:r w:rsidR="00355561" w:rsidRPr="00EA1DD2">
                <w:rPr>
                  <w:rStyle w:val="Hyperlink"/>
                  <w:rFonts w:cs="Arial"/>
                </w:rPr>
                <w:t>http://thailandaviation.blogspot.co.uk/2010/08/seri-thai-thailands-world-war-2.html</w:t>
              </w:r>
            </w:hyperlink>
            <w:r w:rsidR="00355561" w:rsidRPr="00EA1DD2">
              <w:rPr>
                <w:rFonts w:cs="Arial"/>
              </w:rPr>
              <w:t xml:space="preserve"> on the Seri Thai resistance in Thailand</w:t>
            </w:r>
          </w:p>
        </w:tc>
      </w:tr>
      <w:tr w:rsidR="00355561" w:rsidRPr="00EA1DD2" w:rsidTr="00355561">
        <w:trPr>
          <w:trHeight w:val="112"/>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autoSpaceDE w:val="0"/>
              <w:autoSpaceDN w:val="0"/>
              <w:adjustRightInd w:val="0"/>
              <w:rPr>
                <w:rFonts w:ascii="Arial" w:hAnsi="Arial" w:cs="Arial"/>
                <w:sz w:val="20"/>
                <w:szCs w:val="20"/>
              </w:rPr>
            </w:pPr>
            <w:r w:rsidRPr="00EA1DD2">
              <w:rPr>
                <w:rFonts w:ascii="Arial" w:hAnsi="Arial" w:cs="Arial"/>
                <w:sz w:val="20"/>
                <w:szCs w:val="20"/>
                <w:lang w:eastAsia="en-GB"/>
              </w:rPr>
              <w:t>Problems faced by resistance movements and reasons for different levels of resistance in Southeast Asia</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As a class, brainstorm some problems that resistance movements would have faced. Put these in order of importance. </w:t>
            </w:r>
            <w:r w:rsidRPr="00EA1DD2">
              <w:rPr>
                <w:b/>
                <w:sz w:val="20"/>
                <w:szCs w:val="20"/>
              </w:rPr>
              <w:t>(W)</w:t>
            </w:r>
          </w:p>
          <w:p w:rsidR="00355561" w:rsidRPr="00EA1DD2" w:rsidRDefault="00355561" w:rsidP="00355561">
            <w:pPr>
              <w:pStyle w:val="Default"/>
              <w:numPr>
                <w:ilvl w:val="0"/>
                <w:numId w:val="13"/>
              </w:numPr>
              <w:rPr>
                <w:b/>
                <w:sz w:val="20"/>
                <w:szCs w:val="20"/>
              </w:rPr>
            </w:pPr>
            <w:r w:rsidRPr="00EA1DD2">
              <w:rPr>
                <w:sz w:val="20"/>
                <w:szCs w:val="20"/>
              </w:rPr>
              <w:t xml:space="preserve">In groups, learners indicate on a chart those areas where there was very strong and determined resistance and areas where resistance was less continuous or effective. As a class offer some explanations as to why this might have been. Follow up each suggestion by research in pairs or individually. </w:t>
            </w:r>
            <w:r w:rsidRPr="00EA1DD2">
              <w:rPr>
                <w:b/>
                <w:sz w:val="20"/>
                <w:szCs w:val="20"/>
              </w:rPr>
              <w:t xml:space="preserve">(W) (G) (P) (I) </w:t>
            </w:r>
          </w:p>
          <w:p w:rsidR="00355561" w:rsidRPr="00EA1DD2" w:rsidRDefault="00355561" w:rsidP="00355561">
            <w:pPr>
              <w:pStyle w:val="Default"/>
              <w:numPr>
                <w:ilvl w:val="0"/>
                <w:numId w:val="13"/>
              </w:numPr>
              <w:rPr>
                <w:b/>
                <w:sz w:val="20"/>
                <w:szCs w:val="20"/>
              </w:rPr>
            </w:pPr>
            <w:r w:rsidRPr="00EA1DD2">
              <w:rPr>
                <w:sz w:val="20"/>
                <w:szCs w:val="20"/>
              </w:rPr>
              <w:t xml:space="preserve">In groups discuss which explanations are convincing (award A to very convincing explanations and C to less convincing explanations). Use the information already gathered. </w:t>
            </w:r>
            <w:r w:rsidRPr="00EA1DD2">
              <w:rPr>
                <w:b/>
                <w:sz w:val="20"/>
                <w:szCs w:val="20"/>
              </w:rPr>
              <w:t>(G)</w:t>
            </w:r>
          </w:p>
          <w:p w:rsidR="00355561" w:rsidRPr="00EA1DD2" w:rsidRDefault="00355561" w:rsidP="00355561">
            <w:pPr>
              <w:pStyle w:val="Default"/>
              <w:numPr>
                <w:ilvl w:val="0"/>
                <w:numId w:val="13"/>
              </w:numPr>
              <w:rPr>
                <w:sz w:val="20"/>
                <w:szCs w:val="20"/>
              </w:rPr>
            </w:pPr>
            <w:r w:rsidRPr="00EA1DD2">
              <w:rPr>
                <w:sz w:val="20"/>
                <w:szCs w:val="20"/>
              </w:rPr>
              <w:t xml:space="preserve">Summative activity. Test on key factual content about resistance above. </w:t>
            </w:r>
            <w:r w:rsidRPr="00EA1DD2">
              <w:rPr>
                <w:b/>
                <w:sz w:val="20"/>
                <w:szCs w:val="20"/>
              </w:rPr>
              <w:t>(I)</w:t>
            </w:r>
          </w:p>
          <w:p w:rsidR="00355561" w:rsidRPr="00EA1DD2" w:rsidRDefault="00355561" w:rsidP="00355561">
            <w:pPr>
              <w:pStyle w:val="Default"/>
              <w:numPr>
                <w:ilvl w:val="0"/>
                <w:numId w:val="13"/>
              </w:numPr>
              <w:rPr>
                <w:b/>
                <w:sz w:val="20"/>
                <w:szCs w:val="20"/>
              </w:rPr>
            </w:pPr>
            <w:r w:rsidRPr="00EA1DD2">
              <w:rPr>
                <w:sz w:val="20"/>
                <w:szCs w:val="20"/>
              </w:rPr>
              <w:t>Essay:</w:t>
            </w:r>
            <w:r>
              <w:rPr>
                <w:sz w:val="20"/>
                <w:szCs w:val="20"/>
              </w:rPr>
              <w:t xml:space="preserve"> </w:t>
            </w:r>
            <w:r w:rsidRPr="00EA1DD2">
              <w:rPr>
                <w:sz w:val="20"/>
                <w:szCs w:val="20"/>
              </w:rPr>
              <w:t xml:space="preserve">‘Why did the resistance to Japanese rule differ in Southeast Asian </w:t>
            </w:r>
            <w:r w:rsidRPr="00EA1DD2">
              <w:rPr>
                <w:sz w:val="20"/>
                <w:szCs w:val="20"/>
              </w:rPr>
              <w:lastRenderedPageBreak/>
              <w:t>regions during the Second World War?’</w:t>
            </w:r>
            <w:r>
              <w:rPr>
                <w:sz w:val="20"/>
                <w:szCs w:val="20"/>
              </w:rPr>
              <w:t xml:space="preserve"> </w:t>
            </w:r>
            <w:r w:rsidRPr="00EA1DD2">
              <w:rPr>
                <w:b/>
                <w:sz w:val="20"/>
                <w:szCs w:val="20"/>
              </w:rPr>
              <w:t>(I) (H)</w:t>
            </w:r>
          </w:p>
          <w:p w:rsidR="00355561" w:rsidRPr="00EA1DD2" w:rsidRDefault="00355561" w:rsidP="00355561">
            <w:pPr>
              <w:pStyle w:val="Default"/>
              <w:numPr>
                <w:ilvl w:val="1"/>
                <w:numId w:val="13"/>
              </w:numPr>
              <w:rPr>
                <w:sz w:val="20"/>
                <w:szCs w:val="20"/>
              </w:rPr>
            </w:pPr>
            <w:r w:rsidRPr="00EA1DD2">
              <w:rPr>
                <w:sz w:val="20"/>
                <w:szCs w:val="20"/>
              </w:rPr>
              <w:t xml:space="preserve">Discuss the essay title: is the best way to do this to take each country in turn, or to take different possible explanations for difference and to illustrate them. </w:t>
            </w:r>
            <w:r w:rsidRPr="00EA1DD2">
              <w:rPr>
                <w:b/>
                <w:sz w:val="20"/>
                <w:szCs w:val="20"/>
              </w:rPr>
              <w:t>(W)</w:t>
            </w:r>
            <w:r w:rsidRPr="00EA1DD2">
              <w:rPr>
                <w:sz w:val="20"/>
                <w:szCs w:val="20"/>
              </w:rPr>
              <w:t xml:space="preserve"> </w:t>
            </w:r>
          </w:p>
          <w:p w:rsidR="00355561" w:rsidRPr="00EA1DD2" w:rsidRDefault="00355561" w:rsidP="00355561">
            <w:pPr>
              <w:pStyle w:val="Default"/>
              <w:numPr>
                <w:ilvl w:val="1"/>
                <w:numId w:val="13"/>
              </w:numPr>
              <w:rPr>
                <w:sz w:val="20"/>
                <w:szCs w:val="20"/>
              </w:rPr>
            </w:pPr>
            <w:r w:rsidRPr="00EA1DD2">
              <w:rPr>
                <w:sz w:val="20"/>
                <w:szCs w:val="20"/>
              </w:rPr>
              <w:t>Each group in the class to do a trial paragraph and read it to class. Does it explain a reason for the difference; does it use examples; is it clear?</w:t>
            </w:r>
            <w:r>
              <w:rPr>
                <w:sz w:val="20"/>
                <w:szCs w:val="20"/>
              </w:rPr>
              <w:t xml:space="preserve"> </w:t>
            </w:r>
            <w:r w:rsidRPr="00EA1DD2">
              <w:rPr>
                <w:sz w:val="20"/>
                <w:szCs w:val="20"/>
              </w:rPr>
              <w:t xml:space="preserve">Should there be a paragraph at the end which considers the most important reason for the differences? </w:t>
            </w:r>
            <w:r w:rsidRPr="00EA1DD2">
              <w:rPr>
                <w:b/>
                <w:sz w:val="20"/>
                <w:szCs w:val="20"/>
              </w:rPr>
              <w:t>(G)</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lastRenderedPageBreak/>
              <w:t>Online</w:t>
            </w:r>
          </w:p>
          <w:p w:rsidR="00355561" w:rsidRPr="00EA1DD2" w:rsidRDefault="00E74B2B" w:rsidP="00355561">
            <w:pPr>
              <w:pStyle w:val="ListParagraph"/>
              <w:numPr>
                <w:ilvl w:val="0"/>
                <w:numId w:val="13"/>
              </w:numPr>
              <w:rPr>
                <w:rFonts w:cs="Arial"/>
              </w:rPr>
            </w:pPr>
            <w:hyperlink r:id="rId40" w:history="1">
              <w:r w:rsidR="00355561" w:rsidRPr="00EA1DD2">
                <w:rPr>
                  <w:rStyle w:val="Hyperlink"/>
                  <w:rFonts w:eastAsiaTheme="minorHAnsi" w:cs="Arial"/>
                </w:rPr>
                <w:t>http://xenohistorian.faithweb.com/seasia/</w:t>
              </w:r>
            </w:hyperlink>
            <w:r w:rsidR="00355561">
              <w:rPr>
                <w:rFonts w:eastAsiaTheme="minorHAnsi" w:cs="Arial"/>
              </w:rPr>
              <w:t xml:space="preserve"> </w:t>
            </w:r>
            <w:r w:rsidR="00355561" w:rsidRPr="00EA1DD2">
              <w:rPr>
                <w:rFonts w:eastAsiaTheme="minorHAnsi" w:cs="Arial"/>
                <w:i/>
              </w:rPr>
              <w:t>A Concise History of SE Asia</w:t>
            </w:r>
            <w:r w:rsidR="00355561" w:rsidRPr="00EA1DD2">
              <w:rPr>
                <w:rFonts w:eastAsiaTheme="minorHAnsi" w:cs="Arial"/>
              </w:rPr>
              <w:t xml:space="preserve"> Chapter 4</w:t>
            </w:r>
          </w:p>
        </w:tc>
      </w:tr>
      <w:tr w:rsidR="00355561" w:rsidRPr="00EA1DD2" w:rsidTr="00355561">
        <w:tc>
          <w:tcPr>
            <w:tcW w:w="1560" w:type="dxa"/>
            <w:vMerge w:val="restart"/>
          </w:tcPr>
          <w:p w:rsidR="00355561" w:rsidRPr="00355561" w:rsidRDefault="00355561" w:rsidP="00355561">
            <w:pPr>
              <w:rPr>
                <w:rFonts w:ascii="Arial" w:hAnsi="Arial" w:cs="Arial"/>
                <w:b/>
                <w:sz w:val="20"/>
                <w:szCs w:val="20"/>
                <w:lang w:eastAsia="en-GB"/>
              </w:rPr>
            </w:pPr>
            <w:bookmarkStart w:id="12" w:name="_Toc441159216"/>
            <w:r w:rsidRPr="00355561">
              <w:rPr>
                <w:rFonts w:ascii="Arial" w:hAnsi="Arial" w:cs="Arial"/>
                <w:sz w:val="20"/>
                <w:szCs w:val="20"/>
                <w:lang w:eastAsia="en-GB"/>
              </w:rPr>
              <w:lastRenderedPageBreak/>
              <w:t>To what extent did Japanese rule develop nationalism in Southeast Asia?</w:t>
            </w:r>
            <w:bookmarkEnd w:id="12"/>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Extent of Southeast Asian nationalism before 1940</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Class discussion of meaning of nationalism. </w:t>
            </w:r>
            <w:r w:rsidRPr="00EA1DD2">
              <w:rPr>
                <w:b/>
                <w:sz w:val="20"/>
                <w:szCs w:val="20"/>
              </w:rPr>
              <w:t>(W)</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In pairs produce three sentences using the word nationalism. Implications of the key question; ‘How far’ (to what extent) involves weighing other factors.</w:t>
            </w:r>
            <w:r>
              <w:rPr>
                <w:sz w:val="20"/>
                <w:szCs w:val="20"/>
              </w:rPr>
              <w:t xml:space="preserve"> </w:t>
            </w:r>
            <w:r w:rsidRPr="00EA1DD2">
              <w:rPr>
                <w:sz w:val="20"/>
                <w:szCs w:val="20"/>
              </w:rPr>
              <w:t>Use the analogy: ‘How far did the colour affect your decision to choose your mobile phone?’ What other factors would this involve?</w:t>
            </w:r>
            <w:r>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The first thing to establish is whether colonial rule was already weakening before 1941</w:t>
            </w:r>
            <w:r>
              <w:rPr>
                <w:sz w:val="20"/>
                <w:szCs w:val="20"/>
              </w:rPr>
              <w:t>–</w:t>
            </w:r>
            <w:r w:rsidRPr="00EA1DD2">
              <w:rPr>
                <w:sz w:val="20"/>
                <w:szCs w:val="20"/>
              </w:rPr>
              <w:t>2. Each pair looks at nationalist movements and support for nationalism in a different area before 1940. The groups report back and a decision is made by the whole class about the extent of nationalism (A = very strong and extensive; E = virtually non-existent).</w:t>
            </w:r>
            <w:r w:rsidRPr="00EA1DD2">
              <w:rPr>
                <w:b/>
                <w:sz w:val="20"/>
                <w:szCs w:val="20"/>
              </w:rPr>
              <w:t xml:space="preserve"> (G) (P)</w:t>
            </w:r>
            <w:r>
              <w:rPr>
                <w:sz w:val="20"/>
                <w:szCs w:val="20"/>
              </w:rPr>
              <w:t xml:space="preserve"> </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proofErr w:type="gramStart"/>
            <w:r w:rsidRPr="00EA1DD2">
              <w:rPr>
                <w:rFonts w:cs="Arial"/>
              </w:rPr>
              <w:t>e.g</w:t>
            </w:r>
            <w:proofErr w:type="gramEnd"/>
            <w:r w:rsidRPr="00EA1DD2">
              <w:rPr>
                <w:rFonts w:cs="Arial"/>
              </w:rPr>
              <w:t xml:space="preserve">. </w:t>
            </w:r>
            <w:proofErr w:type="spellStart"/>
            <w:r w:rsidRPr="00EA1DD2">
              <w:rPr>
                <w:rFonts w:cs="Arial"/>
              </w:rPr>
              <w:t>Lockard</w:t>
            </w:r>
            <w:proofErr w:type="spellEnd"/>
            <w:r w:rsidRPr="00EA1DD2">
              <w:rPr>
                <w:rFonts w:cs="Arial"/>
              </w:rPr>
              <w:t>,</w:t>
            </w:r>
            <w:r w:rsidRPr="00EA1DD2">
              <w:rPr>
                <w:rFonts w:cs="Arial"/>
                <w:sz w:val="18"/>
                <w:szCs w:val="18"/>
              </w:rPr>
              <w:t xml:space="preserve"> </w:t>
            </w:r>
            <w:r w:rsidRPr="00EA1DD2">
              <w:rPr>
                <w:rFonts w:cs="Arial"/>
                <w:i/>
              </w:rPr>
              <w:t>Southeast Asia in World History.</w:t>
            </w:r>
            <w:r w:rsidRPr="00EA1DD2">
              <w:rPr>
                <w:rFonts w:cs="Arial"/>
              </w:rPr>
              <w:t xml:space="preserve"> Chapter 8 </w:t>
            </w:r>
          </w:p>
        </w:tc>
      </w:tr>
      <w:tr w:rsidR="00355561" w:rsidRPr="00EA1DD2" w:rsidTr="00355561">
        <w:tc>
          <w:tcPr>
            <w:tcW w:w="1560" w:type="dxa"/>
            <w:vMerge/>
          </w:tcPr>
          <w:p w:rsidR="00355561" w:rsidRPr="00EA1DD2" w:rsidRDefault="00355561" w:rsidP="00355561">
            <w:pPr>
              <w:autoSpaceDE w:val="0"/>
              <w:autoSpaceDN w:val="0"/>
              <w:adjustRightInd w:val="0"/>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Importance of co-operation of political leaders with the Japanese</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Discuss in class why some leaders might have cooperated. </w:t>
            </w:r>
            <w:r w:rsidRPr="00EA1DD2">
              <w:rPr>
                <w:b/>
                <w:sz w:val="20"/>
                <w:szCs w:val="20"/>
              </w:rPr>
              <w:t>(W)</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Take an example and investigate it as a case study. Interview the leader chosen in a prepared role play exercise. Do this in pairs – one questions and one answers. One pair is chosen to do this in front of the class and a discussion could follow about the justification. </w:t>
            </w:r>
            <w:r w:rsidRPr="00EA1DD2">
              <w:rPr>
                <w:b/>
                <w:sz w:val="20"/>
                <w:szCs w:val="20"/>
              </w:rPr>
              <w:t>(P)</w:t>
            </w:r>
          </w:p>
        </w:tc>
        <w:tc>
          <w:tcPr>
            <w:tcW w:w="3686" w:type="dxa"/>
          </w:tcPr>
          <w:p w:rsidR="00355561" w:rsidRPr="00EA1DD2" w:rsidRDefault="00355561" w:rsidP="00355561">
            <w:pPr>
              <w:rPr>
                <w:rFonts w:ascii="Arial" w:hAnsi="Arial" w:cs="Arial"/>
              </w:rPr>
            </w:pPr>
          </w:p>
        </w:tc>
      </w:tr>
      <w:tr w:rsidR="00355561" w:rsidRPr="00EA1DD2" w:rsidTr="00355561">
        <w:trPr>
          <w:trHeight w:val="113"/>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Japanese wartime propaganda</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Look at the nature and aims of Japanese Wartime propaganda. Groups find examples and comment on what it was trying to achieve and how it was contradicted in practice (this should be linked to revising Co-prosperity Zone). </w:t>
            </w:r>
            <w:r w:rsidRPr="00EA1DD2">
              <w:rPr>
                <w:b/>
                <w:sz w:val="20"/>
                <w:szCs w:val="20"/>
              </w:rPr>
              <w:t>(G) (P) (I)</w:t>
            </w:r>
          </w:p>
        </w:tc>
        <w:tc>
          <w:tcPr>
            <w:tcW w:w="3686" w:type="dxa"/>
          </w:tcPr>
          <w:p w:rsidR="00355561" w:rsidRPr="00EA1DD2" w:rsidRDefault="00355561" w:rsidP="00355561">
            <w:pPr>
              <w:rPr>
                <w:rFonts w:ascii="Arial" w:hAnsi="Arial" w:cs="Arial"/>
              </w:rPr>
            </w:pPr>
          </w:p>
        </w:tc>
      </w:tr>
      <w:tr w:rsidR="00355561" w:rsidRPr="00EA1DD2" w:rsidTr="00355561">
        <w:trPr>
          <w:trHeight w:val="112"/>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Japanese political concessions after 1942</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Note taking on the concessions given by Japan after 1942. </w:t>
            </w:r>
            <w:r w:rsidRPr="00EA1DD2">
              <w:rPr>
                <w:b/>
                <w:sz w:val="20"/>
                <w:szCs w:val="20"/>
              </w:rPr>
              <w:t>(I)</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Establish the nature and reasons for concessions and establish their importance.</w:t>
            </w:r>
            <w:r>
              <w:rPr>
                <w:sz w:val="20"/>
                <w:szCs w:val="20"/>
              </w:rPr>
              <w:t xml:space="preserve"> </w:t>
            </w:r>
            <w:r w:rsidRPr="00B80EF0">
              <w:rPr>
                <w:b/>
                <w:sz w:val="20"/>
                <w:szCs w:val="20"/>
              </w:rPr>
              <w:t>(W)</w:t>
            </w:r>
            <w:r w:rsidRPr="00EA1DD2">
              <w:rPr>
                <w:sz w:val="20"/>
                <w:szCs w:val="20"/>
              </w:rPr>
              <w:t xml:space="preserve"> </w:t>
            </w:r>
          </w:p>
          <w:p w:rsidR="00355561" w:rsidRPr="00EA1DD2" w:rsidRDefault="00355561" w:rsidP="00355561">
            <w:pPr>
              <w:pStyle w:val="Default"/>
              <w:numPr>
                <w:ilvl w:val="0"/>
                <w:numId w:val="13"/>
              </w:numPr>
              <w:rPr>
                <w:b/>
                <w:sz w:val="20"/>
                <w:szCs w:val="20"/>
              </w:rPr>
            </w:pPr>
            <w:r w:rsidRPr="00EA1DD2">
              <w:rPr>
                <w:sz w:val="20"/>
                <w:szCs w:val="20"/>
              </w:rPr>
              <w:t xml:space="preserve">Debate: how likely was it that Japan could have won over Southeast Asia by </w:t>
            </w:r>
            <w:r w:rsidRPr="00EA1DD2">
              <w:rPr>
                <w:sz w:val="20"/>
                <w:szCs w:val="20"/>
              </w:rPr>
              <w:lastRenderedPageBreak/>
              <w:t>concessions?</w:t>
            </w:r>
            <w:r>
              <w:rPr>
                <w:sz w:val="20"/>
                <w:szCs w:val="20"/>
              </w:rPr>
              <w:t xml:space="preserve"> </w:t>
            </w:r>
            <w:r w:rsidRPr="00EA1DD2">
              <w:rPr>
                <w:sz w:val="20"/>
                <w:szCs w:val="20"/>
              </w:rPr>
              <w:t xml:space="preserve">In class establish factors which suggest that there might have been support and factors which suggest that concessions were unlikely to have been effective. </w:t>
            </w:r>
            <w:r w:rsidRPr="00EA1DD2">
              <w:rPr>
                <w:b/>
                <w:sz w:val="20"/>
                <w:szCs w:val="20"/>
              </w:rPr>
              <w:t>(W)</w:t>
            </w:r>
          </w:p>
          <w:p w:rsidR="00355561" w:rsidRPr="00EA1DD2" w:rsidRDefault="00355561" w:rsidP="00355561">
            <w:pPr>
              <w:pStyle w:val="Default"/>
              <w:numPr>
                <w:ilvl w:val="0"/>
                <w:numId w:val="13"/>
              </w:numPr>
              <w:rPr>
                <w:sz w:val="20"/>
                <w:szCs w:val="20"/>
              </w:rPr>
            </w:pPr>
            <w:r w:rsidRPr="00EA1DD2">
              <w:rPr>
                <w:sz w:val="20"/>
                <w:szCs w:val="20"/>
              </w:rPr>
              <w:t xml:space="preserve">Summative exercise: ‘Japanese occupation was the most significant factor in the development of southeast Asian nationalism by 1945.’ How far do you agree? </w:t>
            </w:r>
            <w:r w:rsidRPr="00EA1DD2">
              <w:rPr>
                <w:b/>
                <w:sz w:val="20"/>
                <w:szCs w:val="20"/>
              </w:rPr>
              <w:t>(I) (H)</w:t>
            </w:r>
            <w:r w:rsidRPr="00EA1DD2">
              <w:rPr>
                <w:sz w:val="20"/>
                <w:szCs w:val="20"/>
              </w:rPr>
              <w:t xml:space="preserve"> </w:t>
            </w:r>
          </w:p>
          <w:p w:rsidR="00355561" w:rsidRPr="00EA1DD2" w:rsidRDefault="00355561" w:rsidP="00355561">
            <w:pPr>
              <w:pStyle w:val="Default"/>
              <w:numPr>
                <w:ilvl w:val="1"/>
                <w:numId w:val="13"/>
              </w:numPr>
              <w:rPr>
                <w:sz w:val="20"/>
                <w:szCs w:val="20"/>
              </w:rPr>
            </w:pPr>
            <w:r w:rsidRPr="00EA1DD2">
              <w:rPr>
                <w:sz w:val="20"/>
                <w:szCs w:val="20"/>
              </w:rPr>
              <w:t xml:space="preserve">Preparation. Discuss how to approach quotation questions – class unpacks the issues contained in the quotation, how to organise answer by establishing a case for the proposition in the question and the case against and how to resolve the contradictions and reach a conclusion.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lastRenderedPageBreak/>
              <w:t>Textbooks</w:t>
            </w:r>
          </w:p>
          <w:p w:rsidR="00355561" w:rsidRPr="00EA1DD2" w:rsidRDefault="00355561" w:rsidP="00355561">
            <w:pPr>
              <w:pStyle w:val="ListParagraph"/>
              <w:numPr>
                <w:ilvl w:val="0"/>
                <w:numId w:val="13"/>
              </w:numPr>
              <w:rPr>
                <w:rFonts w:eastAsiaTheme="minorHAnsi" w:cs="Arial"/>
              </w:rPr>
            </w:pPr>
            <w:r w:rsidRPr="00EA1DD2">
              <w:rPr>
                <w:rFonts w:eastAsiaTheme="minorHAnsi" w:cs="Arial"/>
              </w:rPr>
              <w:t xml:space="preserve">e.g. </w:t>
            </w:r>
            <w:proofErr w:type="spellStart"/>
            <w:r w:rsidRPr="00EA1DD2">
              <w:rPr>
                <w:rFonts w:eastAsiaTheme="minorHAnsi" w:cs="Arial"/>
              </w:rPr>
              <w:t>Tarling</w:t>
            </w:r>
            <w:proofErr w:type="spellEnd"/>
            <w:r w:rsidRPr="00EA1DD2">
              <w:rPr>
                <w:rFonts w:eastAsiaTheme="minorHAnsi" w:cs="Arial"/>
              </w:rPr>
              <w:t xml:space="preserve">, </w:t>
            </w:r>
            <w:r w:rsidRPr="00EA1DD2">
              <w:rPr>
                <w:rFonts w:eastAsiaTheme="minorHAnsi" w:cs="Arial"/>
                <w:i/>
              </w:rPr>
              <w:t>A Sudden Rampage: Japanese Rule in Southeast Asia</w:t>
            </w:r>
            <w:r w:rsidRPr="00EA1DD2">
              <w:rPr>
                <w:rFonts w:eastAsiaTheme="minorHAnsi" w:cs="Arial"/>
              </w:rPr>
              <w:t xml:space="preserve"> </w:t>
            </w:r>
          </w:p>
        </w:tc>
      </w:tr>
      <w:tr w:rsidR="00355561" w:rsidRPr="00EA1DD2" w:rsidTr="00355561">
        <w:trPr>
          <w:trHeight w:val="2058"/>
        </w:trPr>
        <w:tc>
          <w:tcPr>
            <w:tcW w:w="1560" w:type="dxa"/>
            <w:vMerge w:val="restart"/>
          </w:tcPr>
          <w:p w:rsidR="00355561" w:rsidRPr="00355561" w:rsidRDefault="00355561" w:rsidP="00355561">
            <w:pPr>
              <w:rPr>
                <w:rFonts w:ascii="Arial" w:hAnsi="Arial" w:cs="Arial"/>
                <w:b/>
                <w:sz w:val="20"/>
                <w:szCs w:val="20"/>
                <w:lang w:eastAsia="en-GB"/>
              </w:rPr>
            </w:pPr>
            <w:bookmarkStart w:id="13" w:name="_Toc441159217"/>
            <w:r w:rsidRPr="00355561">
              <w:rPr>
                <w:rFonts w:ascii="Arial" w:hAnsi="Arial" w:cs="Arial"/>
                <w:sz w:val="20"/>
                <w:szCs w:val="20"/>
                <w:lang w:eastAsia="en-GB"/>
              </w:rPr>
              <w:lastRenderedPageBreak/>
              <w:t>How far did World War II bring about the end of colonial rule in Southeast Asia?</w:t>
            </w:r>
            <w:bookmarkEnd w:id="13"/>
          </w:p>
        </w:tc>
        <w:tc>
          <w:tcPr>
            <w:tcW w:w="2126" w:type="dxa"/>
          </w:tcPr>
          <w:p w:rsidR="00355561" w:rsidRPr="00EA1DD2" w:rsidRDefault="00355561" w:rsidP="00355561">
            <w:pPr>
              <w:rPr>
                <w:rFonts w:ascii="Arial" w:hAnsi="Arial" w:cs="Arial"/>
                <w:sz w:val="20"/>
                <w:szCs w:val="20"/>
                <w:highlight w:val="green"/>
              </w:rPr>
            </w:pPr>
            <w:r w:rsidRPr="00EA1DD2">
              <w:rPr>
                <w:rFonts w:ascii="Arial" w:hAnsi="Arial" w:cs="Arial"/>
                <w:sz w:val="20"/>
                <w:szCs w:val="20"/>
                <w:lang w:eastAsia="en-GB"/>
              </w:rPr>
              <w:t>Problems of maintaining colonial rule in Southeast Asia before World War II</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Link up material on growth of nationalism in different countries. Each pair looks at problems in a different colony and considers the problems and presents to class. </w:t>
            </w:r>
            <w:r w:rsidRPr="00EA1DD2">
              <w:rPr>
                <w:b/>
                <w:sz w:val="20"/>
                <w:szCs w:val="20"/>
              </w:rPr>
              <w:t>(W) (P)</w:t>
            </w:r>
          </w:p>
          <w:p w:rsidR="00355561" w:rsidRPr="00EA1DD2" w:rsidRDefault="00355561" w:rsidP="00355561">
            <w:pPr>
              <w:pStyle w:val="Default"/>
              <w:numPr>
                <w:ilvl w:val="0"/>
                <w:numId w:val="13"/>
              </w:numPr>
              <w:rPr>
                <w:sz w:val="20"/>
                <w:szCs w:val="20"/>
              </w:rPr>
            </w:pPr>
            <w:r w:rsidRPr="00EA1DD2">
              <w:rPr>
                <w:sz w:val="20"/>
                <w:szCs w:val="20"/>
              </w:rPr>
              <w:t xml:space="preserve">The problems are compared after a discussion to find common elements and problems affecting only some colonies. </w:t>
            </w:r>
            <w:r w:rsidRPr="00EA1DD2">
              <w:rPr>
                <w:b/>
                <w:sz w:val="20"/>
                <w:szCs w:val="20"/>
              </w:rPr>
              <w:t>(W)</w:t>
            </w:r>
            <w:r>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Judgement: how serious were the problems in maintaining Colonial Rule before 1939? In pairs a written judgement (prepared by you) is offered and then discussed. Issues: were problems more serious in some regions? Was there enough organised resistance to present a problem? </w:t>
            </w:r>
            <w:r w:rsidRPr="00EA1DD2">
              <w:rPr>
                <w:b/>
                <w:sz w:val="20"/>
                <w:szCs w:val="20"/>
              </w:rPr>
              <w:t>(P) (I)</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eastAsiaTheme="minorHAnsi" w:cs="Arial"/>
              </w:rPr>
            </w:pPr>
            <w:r w:rsidRPr="00EA1DD2">
              <w:rPr>
                <w:rFonts w:eastAsiaTheme="minorHAnsi" w:cs="Arial"/>
              </w:rPr>
              <w:t>e.g. Church,</w:t>
            </w:r>
            <w:r w:rsidRPr="00EA1DD2">
              <w:rPr>
                <w:rFonts w:eastAsiaTheme="minorHAnsi" w:cs="Arial"/>
                <w:i/>
              </w:rPr>
              <w:t xml:space="preserve"> A Short History of South-East Asia</w:t>
            </w:r>
            <w:r w:rsidRPr="00EA1DD2">
              <w:rPr>
                <w:rFonts w:eastAsiaTheme="minorHAnsi" w:cs="Arial"/>
              </w:rPr>
              <w:t xml:space="preserve"> </w:t>
            </w:r>
          </w:p>
          <w:p w:rsidR="00355561" w:rsidRPr="00EA1DD2" w:rsidRDefault="00355561" w:rsidP="00355561">
            <w:pPr>
              <w:numPr>
                <w:ilvl w:val="0"/>
                <w:numId w:val="13"/>
              </w:numPr>
              <w:rPr>
                <w:rFonts w:ascii="Arial" w:eastAsiaTheme="minorHAnsi" w:hAnsi="Arial" w:cs="Arial"/>
                <w:sz w:val="20"/>
                <w:szCs w:val="20"/>
              </w:rPr>
            </w:pPr>
            <w:proofErr w:type="gramStart"/>
            <w:r w:rsidRPr="00EA1DD2">
              <w:rPr>
                <w:rFonts w:ascii="Arial" w:eastAsiaTheme="minorHAnsi" w:hAnsi="Arial" w:cs="Arial"/>
                <w:sz w:val="20"/>
                <w:szCs w:val="20"/>
              </w:rPr>
              <w:t>e.g</w:t>
            </w:r>
            <w:proofErr w:type="gramEnd"/>
            <w:r w:rsidRPr="00EA1DD2">
              <w:rPr>
                <w:rFonts w:ascii="Arial" w:eastAsiaTheme="minorHAnsi" w:hAnsi="Arial" w:cs="Arial"/>
                <w:sz w:val="20"/>
                <w:szCs w:val="20"/>
              </w:rPr>
              <w:t xml:space="preserve">. </w:t>
            </w:r>
            <w:proofErr w:type="spellStart"/>
            <w:r w:rsidRPr="00EA1DD2">
              <w:rPr>
                <w:rFonts w:ascii="Arial" w:eastAsiaTheme="minorHAnsi" w:hAnsi="Arial" w:cs="Arial"/>
                <w:sz w:val="20"/>
                <w:szCs w:val="20"/>
              </w:rPr>
              <w:t>Tarling</w:t>
            </w:r>
            <w:proofErr w:type="spellEnd"/>
            <w:r w:rsidRPr="00EA1DD2">
              <w:rPr>
                <w:rFonts w:ascii="Arial" w:eastAsiaTheme="minorHAnsi" w:hAnsi="Arial" w:cs="Arial"/>
                <w:sz w:val="20"/>
                <w:szCs w:val="20"/>
              </w:rPr>
              <w:t xml:space="preserve">, </w:t>
            </w:r>
            <w:r w:rsidRPr="00EA1DD2">
              <w:rPr>
                <w:rFonts w:ascii="Arial" w:eastAsiaTheme="minorHAnsi" w:hAnsi="Arial" w:cs="Arial"/>
                <w:i/>
                <w:sz w:val="20"/>
                <w:szCs w:val="20"/>
              </w:rPr>
              <w:t>The Cambridge History of Southeast Asia</w:t>
            </w:r>
            <w:r w:rsidRPr="00EA1DD2">
              <w:rPr>
                <w:rFonts w:ascii="Arial" w:eastAsiaTheme="minorHAnsi" w:hAnsi="Arial" w:cs="Arial"/>
                <w:sz w:val="20"/>
                <w:szCs w:val="20"/>
              </w:rPr>
              <w:t xml:space="preserve">. Vol. 2 </w:t>
            </w:r>
          </w:p>
          <w:p w:rsidR="00355561" w:rsidRPr="00EA1DD2" w:rsidRDefault="00355561" w:rsidP="00355561">
            <w:pPr>
              <w:rPr>
                <w:rFonts w:ascii="Arial" w:eastAsiaTheme="minorHAnsi" w:hAnsi="Arial" w:cs="Arial"/>
                <w:b/>
                <w:sz w:val="20"/>
                <w:szCs w:val="20"/>
              </w:rPr>
            </w:pPr>
          </w:p>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eastAsiaTheme="minorHAnsi" w:cs="Arial"/>
              </w:rPr>
            </w:pPr>
            <w:hyperlink r:id="rId41" w:history="1">
              <w:r w:rsidR="00355561" w:rsidRPr="00EA1DD2">
                <w:rPr>
                  <w:rStyle w:val="Hyperlink"/>
                  <w:rFonts w:eastAsiaTheme="minorHAnsi" w:cs="Arial"/>
                </w:rPr>
                <w:t>http://www.seasite.niu.edu/crossroads/wilson/colonialism.htm</w:t>
              </w:r>
            </w:hyperlink>
          </w:p>
        </w:tc>
      </w:tr>
      <w:tr w:rsidR="00355561" w:rsidRPr="00EA1DD2" w:rsidTr="00355561">
        <w:tc>
          <w:tcPr>
            <w:tcW w:w="1560" w:type="dxa"/>
            <w:vMerge/>
          </w:tcPr>
          <w:p w:rsidR="00355561" w:rsidRPr="00EA1DD2" w:rsidRDefault="00355561" w:rsidP="00355561">
            <w:pPr>
              <w:autoSpaceDE w:val="0"/>
              <w:autoSpaceDN w:val="0"/>
              <w:adjustRightInd w:val="0"/>
              <w:rPr>
                <w:rFonts w:ascii="Arial" w:hAnsi="Arial" w:cs="Arial"/>
                <w:sz w:val="20"/>
                <w:szCs w:val="20"/>
              </w:rPr>
            </w:pPr>
          </w:p>
        </w:tc>
        <w:tc>
          <w:tcPr>
            <w:tcW w:w="2126" w:type="dxa"/>
          </w:tcPr>
          <w:p w:rsidR="00355561" w:rsidRPr="00EA1DD2" w:rsidRDefault="00355561" w:rsidP="00355561">
            <w:pPr>
              <w:autoSpaceDE w:val="0"/>
              <w:autoSpaceDN w:val="0"/>
              <w:adjustRightInd w:val="0"/>
              <w:rPr>
                <w:rFonts w:ascii="Arial" w:hAnsi="Arial" w:cs="Arial"/>
                <w:sz w:val="20"/>
                <w:szCs w:val="20"/>
              </w:rPr>
            </w:pPr>
            <w:r w:rsidRPr="00EA1DD2">
              <w:rPr>
                <w:rFonts w:ascii="Arial" w:hAnsi="Arial" w:cs="Arial"/>
                <w:sz w:val="20"/>
                <w:szCs w:val="20"/>
                <w:lang w:eastAsia="en-GB"/>
              </w:rPr>
              <w:t>How far wartime defeats made it impossible to maintain colonial rule in Burma and the Philippines</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Two groups, one reads and considers the situation in Burma during the war and the other in the Philippines. Background reading and notes. Each group presents their findings, the other group recording those findings under heading ‘wartime defeats’.</w:t>
            </w:r>
            <w:r>
              <w:rPr>
                <w:rFonts w:cs="Arial"/>
                <w:color w:val="000000"/>
                <w:lang w:eastAsia="en-GB"/>
              </w:rPr>
              <w:t xml:space="preserve"> </w:t>
            </w:r>
            <w:r w:rsidRPr="00EA1DD2">
              <w:rPr>
                <w:rFonts w:cs="Arial"/>
                <w:b/>
                <w:color w:val="000000"/>
                <w:lang w:eastAsia="en-GB"/>
              </w:rPr>
              <w:t>(G)</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Consider in class discussion how you would assess the importance of these defeats in making colonial return impossible. The nature of the defeats: were they very humiliating? Were pre-war discontents in these areas strong? What effects did wartime defeats have on Britain and the USA? Each group discusses the issue and offers a presentation to the class. </w:t>
            </w:r>
            <w:r w:rsidRPr="00EA1DD2">
              <w:rPr>
                <w:rFonts w:cs="Arial"/>
                <w:b/>
                <w:color w:val="000000"/>
                <w:lang w:eastAsia="en-GB"/>
              </w:rPr>
              <w:t>(W) (G) (I)</w:t>
            </w:r>
          </w:p>
        </w:tc>
        <w:tc>
          <w:tcPr>
            <w:tcW w:w="3686" w:type="dxa"/>
          </w:tcPr>
          <w:p w:rsidR="00355561" w:rsidRPr="00EA1DD2" w:rsidRDefault="00355561" w:rsidP="00355561">
            <w:pPr>
              <w:rPr>
                <w:rFonts w:ascii="Arial" w:hAnsi="Arial" w:cs="Arial"/>
                <w:sz w:val="20"/>
                <w:szCs w:val="20"/>
              </w:rPr>
            </w:pPr>
          </w:p>
        </w:tc>
      </w:tr>
      <w:tr w:rsidR="00355561" w:rsidRPr="00EA1DD2" w:rsidTr="00355561">
        <w:trPr>
          <w:trHeight w:val="113"/>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autoSpaceDE w:val="0"/>
              <w:autoSpaceDN w:val="0"/>
              <w:adjustRightInd w:val="0"/>
              <w:rPr>
                <w:rFonts w:ascii="Arial" w:hAnsi="Arial" w:cs="Arial"/>
                <w:sz w:val="20"/>
                <w:szCs w:val="20"/>
              </w:rPr>
            </w:pPr>
            <w:r w:rsidRPr="00EA1DD2">
              <w:rPr>
                <w:rFonts w:ascii="Arial" w:hAnsi="Arial" w:cs="Arial"/>
                <w:sz w:val="20"/>
                <w:szCs w:val="20"/>
                <w:lang w:eastAsia="en-GB"/>
              </w:rPr>
              <w:t>Why Dutch colonial rule ended</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In a discussion the whole class suggests possible reasons for the end of Dutch colonial rule and these are put on separate sheets of paper round the room.</w:t>
            </w:r>
            <w:r>
              <w:rPr>
                <w:sz w:val="20"/>
                <w:szCs w:val="20"/>
              </w:rPr>
              <w:t xml:space="preserve"> </w:t>
            </w:r>
            <w:r w:rsidRPr="00EA1DD2">
              <w:rPr>
                <w:sz w:val="20"/>
                <w:szCs w:val="20"/>
              </w:rPr>
              <w:t xml:space="preserve">The class does research then adds explanations or views to the sheets. </w:t>
            </w:r>
            <w:r w:rsidRPr="00EA1DD2">
              <w:rPr>
                <w:b/>
                <w:sz w:val="20"/>
                <w:szCs w:val="20"/>
              </w:rPr>
              <w:t>(W) (P) (I)</w:t>
            </w:r>
            <w:r>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lastRenderedPageBreak/>
              <w:t xml:space="preserve">Discussion: did Dutch colonial rule end more because of the weaknesses or oppression of Dutch rule or through other factors? </w:t>
            </w:r>
            <w:r w:rsidRPr="00EA1DD2">
              <w:rPr>
                <w:b/>
                <w:sz w:val="20"/>
                <w:szCs w:val="20"/>
              </w:rPr>
              <w:t>(W)</w:t>
            </w:r>
          </w:p>
        </w:tc>
        <w:tc>
          <w:tcPr>
            <w:tcW w:w="3686" w:type="dxa"/>
          </w:tcPr>
          <w:p w:rsidR="00355561" w:rsidRPr="00EA1DD2" w:rsidRDefault="00355561" w:rsidP="00355561">
            <w:pPr>
              <w:rPr>
                <w:rFonts w:ascii="Arial" w:hAnsi="Arial" w:cs="Arial"/>
                <w:sz w:val="20"/>
                <w:szCs w:val="20"/>
              </w:rPr>
            </w:pPr>
          </w:p>
        </w:tc>
      </w:tr>
      <w:tr w:rsidR="00355561" w:rsidRPr="00EA1DD2" w:rsidTr="00355561">
        <w:trPr>
          <w:trHeight w:val="112"/>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Why colonial rule lasted longer in Malaya and Indo-China</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This raises the topic of why decolonisation went at different speeds in Southeast Asia after 1945. A timeline should be established and discussed. </w:t>
            </w:r>
            <w:r w:rsidRPr="00EA1DD2">
              <w:rPr>
                <w:b/>
                <w:sz w:val="20"/>
                <w:szCs w:val="20"/>
              </w:rPr>
              <w:t>(W) (I)</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One part of the class considers Malaya and offers a presentation with reasons. The other part considers Indo China. </w:t>
            </w:r>
            <w:r w:rsidRPr="00EA1DD2">
              <w:rPr>
                <w:b/>
                <w:sz w:val="20"/>
                <w:szCs w:val="20"/>
              </w:rPr>
              <w:t>(G)</w:t>
            </w:r>
            <w:r>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Class discussion on why Communism was overcome in Malaya but not in Indochina. </w:t>
            </w:r>
            <w:r w:rsidRPr="00EA1DD2">
              <w:rPr>
                <w:b/>
                <w:sz w:val="20"/>
                <w:szCs w:val="20"/>
              </w:rPr>
              <w:t>(W)</w:t>
            </w:r>
          </w:p>
        </w:tc>
        <w:tc>
          <w:tcPr>
            <w:tcW w:w="3686" w:type="dxa"/>
          </w:tcPr>
          <w:p w:rsidR="00355561" w:rsidRPr="00EA1DD2" w:rsidRDefault="00355561" w:rsidP="00355561">
            <w:pPr>
              <w:rPr>
                <w:rFonts w:ascii="Arial" w:hAnsi="Arial" w:cs="Arial"/>
                <w:sz w:val="20"/>
                <w:szCs w:val="20"/>
              </w:rPr>
            </w:pPr>
          </w:p>
        </w:tc>
      </w:tr>
    </w:tbl>
    <w:p w:rsidR="00355561" w:rsidRDefault="00355561" w:rsidP="00B434C1">
      <w:pPr>
        <w:ind w:left="-567" w:right="43"/>
        <w:rPr>
          <w:rFonts w:ascii="Arial" w:hAnsi="Arial" w:cs="Arial"/>
          <w:color w:val="FFFFFF"/>
          <w:sz w:val="20"/>
          <w:szCs w:val="20"/>
        </w:rPr>
      </w:pPr>
    </w:p>
    <w:p w:rsidR="00355561" w:rsidRDefault="00355561" w:rsidP="00B434C1">
      <w:pPr>
        <w:ind w:left="-567" w:right="43"/>
        <w:rPr>
          <w:rFonts w:ascii="Arial" w:hAnsi="Arial" w:cs="Arial"/>
          <w:color w:val="FFFFFF"/>
          <w:sz w:val="20"/>
          <w:szCs w:val="20"/>
        </w:rPr>
      </w:pPr>
    </w:p>
    <w:p w:rsidR="00355561" w:rsidRPr="00A33EB6" w:rsidRDefault="00355561"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42"/>
          <w:footerReference w:type="first" r:id="rId43"/>
          <w:pgSz w:w="16840" w:h="11900" w:orient="landscape" w:code="9"/>
          <w:pgMar w:top="1127" w:right="1440" w:bottom="1797" w:left="1440" w:header="0" w:footer="470" w:gutter="0"/>
          <w:cols w:space="708"/>
          <w:titlePg/>
        </w:sectPr>
      </w:pPr>
    </w:p>
    <w:bookmarkStart w:id="14" w:name="_Toc443649401"/>
    <w:p w:rsidR="00554812" w:rsidRPr="00D62077" w:rsidRDefault="00D62077" w:rsidP="00D62077">
      <w:pPr>
        <w:pStyle w:val="Heading1"/>
      </w:pPr>
      <w:r w:rsidRPr="00D62077">
        <w:lastRenderedPageBreak/>
        <w:fldChar w:fldCharType="begin"/>
      </w:r>
      <w:r w:rsidRPr="00D62077">
        <w:instrText xml:space="preserve"> HYPERLINK  \l "_Contents" </w:instrText>
      </w:r>
      <w:r w:rsidRPr="00D62077">
        <w:fldChar w:fldCharType="separate"/>
      </w:r>
      <w:r w:rsidR="00355561" w:rsidRPr="00D62077">
        <w:rPr>
          <w:rStyle w:val="Hyperlink"/>
          <w:color w:val="C30045"/>
          <w:u w:val="none"/>
        </w:rPr>
        <w:t>Theme 2: The achievement of independence and its consequences</w:t>
      </w:r>
      <w:bookmarkEnd w:id="14"/>
      <w:r w:rsidRPr="00D62077">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229"/>
        <w:gridCol w:w="3686"/>
      </w:tblGrid>
      <w:tr w:rsidR="00355561" w:rsidRPr="00EA1DD2" w:rsidTr="00355561">
        <w:trPr>
          <w:tblHeader/>
        </w:trPr>
        <w:tc>
          <w:tcPr>
            <w:tcW w:w="1560" w:type="dxa"/>
            <w:shd w:val="clear" w:color="auto" w:fill="C30045"/>
            <w:vAlign w:val="center"/>
          </w:tcPr>
          <w:p w:rsidR="00355561" w:rsidRPr="00EA1DD2" w:rsidRDefault="00355561" w:rsidP="00355561">
            <w:pPr>
              <w:jc w:val="center"/>
              <w:rPr>
                <w:rFonts w:ascii="Arial" w:hAnsi="Arial" w:cs="Arial"/>
                <w:b/>
                <w:color w:val="FFFFFF"/>
                <w:sz w:val="20"/>
                <w:szCs w:val="20"/>
              </w:rPr>
            </w:pPr>
            <w:r w:rsidRPr="00EA1DD2">
              <w:rPr>
                <w:rFonts w:ascii="Arial" w:hAnsi="Arial" w:cs="Arial"/>
                <w:b/>
                <w:color w:val="FFFFFF"/>
                <w:sz w:val="20"/>
                <w:szCs w:val="20"/>
              </w:rPr>
              <w:t>Key questions</w:t>
            </w:r>
          </w:p>
        </w:tc>
        <w:tc>
          <w:tcPr>
            <w:tcW w:w="2126"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Key content</w:t>
            </w:r>
          </w:p>
        </w:tc>
        <w:tc>
          <w:tcPr>
            <w:tcW w:w="7229"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Suggested teaching activities</w:t>
            </w:r>
          </w:p>
        </w:tc>
        <w:tc>
          <w:tcPr>
            <w:tcW w:w="3686"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Learning resources</w:t>
            </w:r>
          </w:p>
        </w:tc>
      </w:tr>
      <w:tr w:rsidR="00355561" w:rsidRPr="00EA1DD2" w:rsidTr="00355561">
        <w:tc>
          <w:tcPr>
            <w:tcW w:w="1560" w:type="dxa"/>
            <w:vMerge w:val="restart"/>
          </w:tcPr>
          <w:p w:rsidR="00355561" w:rsidRPr="00355561" w:rsidRDefault="00355561" w:rsidP="00355561">
            <w:pPr>
              <w:rPr>
                <w:rFonts w:ascii="Arial" w:hAnsi="Arial" w:cs="Arial"/>
                <w:b/>
                <w:sz w:val="20"/>
                <w:szCs w:val="20"/>
              </w:rPr>
            </w:pPr>
            <w:bookmarkStart w:id="15" w:name="_Toc441159219"/>
            <w:r w:rsidRPr="00355561">
              <w:rPr>
                <w:rFonts w:ascii="Arial" w:hAnsi="Arial" w:cs="Arial"/>
                <w:sz w:val="20"/>
                <w:szCs w:val="20"/>
                <w:lang w:eastAsia="en-GB"/>
              </w:rPr>
              <w:t>Why, and with what consequences (to 1975), did Vietnam achieve independence in 1954?</w:t>
            </w:r>
            <w:bookmarkEnd w:id="15"/>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Reasons for French defeat</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make notes on the restoration of French power, the war of independence, the final battles. </w:t>
            </w:r>
            <w:r w:rsidRPr="00EA1DD2">
              <w:rPr>
                <w:b/>
                <w:sz w:val="20"/>
                <w:szCs w:val="20"/>
              </w:rPr>
              <w:t xml:space="preserve">(P) (I) (H) </w:t>
            </w:r>
          </w:p>
          <w:p w:rsidR="00355561" w:rsidRPr="00EA1DD2" w:rsidRDefault="00355561" w:rsidP="00355561">
            <w:pPr>
              <w:pStyle w:val="Default"/>
              <w:numPr>
                <w:ilvl w:val="0"/>
                <w:numId w:val="13"/>
              </w:numPr>
              <w:rPr>
                <w:sz w:val="20"/>
                <w:szCs w:val="20"/>
              </w:rPr>
            </w:pPr>
            <w:r w:rsidRPr="00EA1DD2">
              <w:rPr>
                <w:sz w:val="20"/>
                <w:szCs w:val="20"/>
              </w:rPr>
              <w:t xml:space="preserve">As a class, make a list of reasons why the French were defeated. </w:t>
            </w:r>
            <w:r w:rsidRPr="00EA1DD2">
              <w:rPr>
                <w:b/>
                <w:sz w:val="20"/>
                <w:szCs w:val="20"/>
              </w:rPr>
              <w:t xml:space="preserve">(W) </w:t>
            </w:r>
          </w:p>
          <w:p w:rsidR="00355561" w:rsidRPr="00EA1DD2" w:rsidRDefault="00355561" w:rsidP="00355561">
            <w:pPr>
              <w:pStyle w:val="Default"/>
              <w:numPr>
                <w:ilvl w:val="0"/>
                <w:numId w:val="13"/>
              </w:numPr>
              <w:rPr>
                <w:sz w:val="20"/>
                <w:szCs w:val="20"/>
              </w:rPr>
            </w:pPr>
            <w:r w:rsidRPr="00EA1DD2">
              <w:rPr>
                <w:sz w:val="20"/>
                <w:szCs w:val="20"/>
              </w:rPr>
              <w:t xml:space="preserve">In pairs, learners take one of the reasons listed and develop it with a full explanation. A ‘washing line’ is put over the classroom with pegs. The reasons on cards are put on the line and a discussion establishes which should go first, second etc. in terms of importance. This allows the factors to be moved after further discussion. </w:t>
            </w:r>
            <w:r w:rsidRPr="00EA1DD2">
              <w:rPr>
                <w:b/>
                <w:sz w:val="20"/>
                <w:szCs w:val="20"/>
              </w:rPr>
              <w:t xml:space="preserve">(W) (P) </w:t>
            </w:r>
          </w:p>
          <w:p w:rsidR="00355561" w:rsidRPr="00EA1DD2" w:rsidRDefault="00355561" w:rsidP="00355561">
            <w:pPr>
              <w:pStyle w:val="Default"/>
              <w:numPr>
                <w:ilvl w:val="0"/>
                <w:numId w:val="13"/>
              </w:numPr>
              <w:rPr>
                <w:sz w:val="20"/>
                <w:szCs w:val="20"/>
              </w:rPr>
            </w:pPr>
            <w:r w:rsidRPr="00EA1DD2">
              <w:rPr>
                <w:sz w:val="20"/>
                <w:szCs w:val="20"/>
              </w:rPr>
              <w:t xml:space="preserve">Written work. ‘What best explains the French defeat in 1954?’ </w:t>
            </w:r>
            <w:r w:rsidRPr="00EA1DD2">
              <w:rPr>
                <w:b/>
                <w:sz w:val="20"/>
                <w:szCs w:val="20"/>
              </w:rPr>
              <w:t>(P) (I) (H)</w:t>
            </w:r>
          </w:p>
        </w:tc>
        <w:tc>
          <w:tcPr>
            <w:tcW w:w="3686" w:type="dxa"/>
          </w:tcPr>
          <w:p w:rsidR="00355561" w:rsidRPr="00EA1DD2" w:rsidRDefault="00355561" w:rsidP="00355561">
            <w:pPr>
              <w:pStyle w:val="ListParagraph"/>
              <w:ind w:left="170"/>
              <w:rPr>
                <w:rFonts w:cs="Arial"/>
              </w:rPr>
            </w:pP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Why did Vietnam remain divided for so long?</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This involves considering the different nature of North and South. Learners complete independent research on North and South Vietnam. </w:t>
            </w:r>
            <w:r w:rsidRPr="00EA1DD2">
              <w:rPr>
                <w:b/>
                <w:sz w:val="20"/>
                <w:szCs w:val="20"/>
              </w:rPr>
              <w:t>(I)</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In groups, learners in one group describe the North and the others describe the South. </w:t>
            </w:r>
            <w:r w:rsidRPr="00EA1DD2">
              <w:rPr>
                <w:b/>
                <w:sz w:val="20"/>
                <w:szCs w:val="20"/>
              </w:rPr>
              <w:t>(G)</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Context of Cold War leads into next factor. Why did other powers support both North and South Vietnam?</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Church, </w:t>
            </w:r>
            <w:r w:rsidRPr="00EA1DD2">
              <w:rPr>
                <w:rFonts w:cs="Arial"/>
                <w:i/>
              </w:rPr>
              <w:t>A Short History of South-east Asia</w:t>
            </w:r>
            <w:r w:rsidRPr="00EA1DD2">
              <w:rPr>
                <w:rFonts w:cs="Arial"/>
              </w:rPr>
              <w:t>, from p180</w:t>
            </w: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What was the importance for Vietnam of US involvement?</w:t>
            </w:r>
          </w:p>
        </w:tc>
        <w:tc>
          <w:tcPr>
            <w:tcW w:w="7229" w:type="dxa"/>
          </w:tcPr>
          <w:p w:rsidR="00355561" w:rsidRPr="00EA1DD2" w:rsidRDefault="00355561" w:rsidP="00355561">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Establish a chronology of increasing US involvement in Vietnam 1945</w:t>
            </w:r>
            <w:r>
              <w:rPr>
                <w:rFonts w:cs="Arial"/>
                <w:color w:val="000000"/>
                <w:lang w:eastAsia="en-GB"/>
              </w:rPr>
              <w:t>–</w:t>
            </w:r>
            <w:r w:rsidRPr="00EA1DD2">
              <w:rPr>
                <w:rFonts w:cs="Arial"/>
                <w:color w:val="000000"/>
                <w:lang w:eastAsia="en-GB"/>
              </w:rPr>
              <w:t xml:space="preserve">77. </w:t>
            </w:r>
            <w:r w:rsidRPr="00EA1DD2">
              <w:rPr>
                <w:rFonts w:cs="Arial"/>
                <w:b/>
                <w:color w:val="000000"/>
                <w:lang w:eastAsia="en-GB"/>
              </w:rPr>
              <w:t xml:space="preserve">(P) (I) (H) </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Why was Vietnam so important for the US? Whole class discussion to establish reasons. </w:t>
            </w:r>
            <w:r w:rsidRPr="00EA1DD2">
              <w:rPr>
                <w:rFonts w:cs="Arial"/>
                <w:b/>
                <w:color w:val="000000"/>
                <w:lang w:eastAsia="en-GB"/>
              </w:rPr>
              <w:t>(W)</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eastAsiaTheme="minorHAnsi" w:cs="Arial"/>
              </w:rPr>
              <w:t xml:space="preserve">How did this impact on Vietnam and the region? </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eastAsiaTheme="minorHAnsi" w:cs="Arial"/>
              </w:rPr>
              <w:t xml:space="preserve">Learners research this in pairs or individually. </w:t>
            </w:r>
            <w:r w:rsidRPr="00EA1DD2">
              <w:rPr>
                <w:rFonts w:eastAsiaTheme="minorHAnsi" w:cs="Arial"/>
                <w:b/>
              </w:rPr>
              <w:t>(P) (I) (H)</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eastAsiaTheme="minorHAnsi" w:cs="Arial"/>
              </w:rPr>
              <w:t xml:space="preserve">In groups, learners consider the different types of impact this might have had (political, social, economic). Groups consider different aspects and report back. </w:t>
            </w:r>
            <w:r w:rsidRPr="00EA1DD2">
              <w:rPr>
                <w:rFonts w:eastAsiaTheme="minorHAnsi" w:cs="Arial"/>
                <w:b/>
              </w:rPr>
              <w:t>(W) (G)</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Hall, </w:t>
            </w:r>
            <w:r w:rsidRPr="00EA1DD2">
              <w:rPr>
                <w:rFonts w:eastAsiaTheme="minorHAnsi" w:cs="Arial"/>
                <w:i/>
              </w:rPr>
              <w:t>The Vietnam War</w:t>
            </w: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 xml:space="preserve">The impact on the region of </w:t>
            </w:r>
            <w:proofErr w:type="spellStart"/>
            <w:r w:rsidRPr="00EA1DD2">
              <w:rPr>
                <w:rFonts w:ascii="Arial" w:hAnsi="Arial" w:cs="Arial"/>
                <w:sz w:val="20"/>
                <w:szCs w:val="20"/>
                <w:lang w:eastAsia="en-GB"/>
              </w:rPr>
              <w:t>ongoing</w:t>
            </w:r>
            <w:proofErr w:type="spellEnd"/>
            <w:r w:rsidRPr="00EA1DD2">
              <w:rPr>
                <w:rFonts w:ascii="Arial" w:hAnsi="Arial" w:cs="Arial"/>
                <w:sz w:val="20"/>
                <w:szCs w:val="20"/>
                <w:lang w:eastAsia="en-GB"/>
              </w:rPr>
              <w:t xml:space="preserve"> conflict in Vietnam</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Chronology of the spread of the war and its impact on neighbouring states, e.g. Laos and Cambodia. </w:t>
            </w:r>
            <w:r w:rsidRPr="00EA1DD2">
              <w:rPr>
                <w:b/>
                <w:sz w:val="20"/>
                <w:szCs w:val="20"/>
              </w:rPr>
              <w:t>(H)</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Why did the war spread? Learners think through possible reasons and then establish by discussion what they were. </w:t>
            </w:r>
            <w:r w:rsidRPr="00EA1DD2">
              <w:rPr>
                <w:b/>
                <w:sz w:val="20"/>
                <w:szCs w:val="20"/>
              </w:rPr>
              <w:t xml:space="preserve">(W) </w:t>
            </w:r>
          </w:p>
          <w:p w:rsidR="00355561" w:rsidRPr="00EA1DD2" w:rsidRDefault="00355561" w:rsidP="00355561">
            <w:pPr>
              <w:pStyle w:val="Default"/>
              <w:numPr>
                <w:ilvl w:val="0"/>
                <w:numId w:val="13"/>
              </w:numPr>
              <w:rPr>
                <w:sz w:val="20"/>
                <w:szCs w:val="20"/>
              </w:rPr>
            </w:pPr>
            <w:r w:rsidRPr="00EA1DD2">
              <w:rPr>
                <w:sz w:val="20"/>
                <w:szCs w:val="20"/>
              </w:rPr>
              <w:t xml:space="preserve">Assess the seriousness and extent of impact on different parts of the region. </w:t>
            </w:r>
            <w:r w:rsidRPr="00EA1DD2">
              <w:rPr>
                <w:sz w:val="20"/>
                <w:szCs w:val="20"/>
              </w:rPr>
              <w:lastRenderedPageBreak/>
              <w:t xml:space="preserve">In groups, learners consider the different areas and cross reference by different aspects, e.g. physical impact, political impact, social and economic impact, and report back as a class discussion. </w:t>
            </w:r>
            <w:r w:rsidRPr="00EA1DD2">
              <w:rPr>
                <w:b/>
                <w:sz w:val="20"/>
                <w:szCs w:val="20"/>
              </w:rPr>
              <w:t>(W) (G) (I)</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lastRenderedPageBreak/>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Isaacs, </w:t>
            </w:r>
            <w:r w:rsidRPr="00EA1DD2">
              <w:rPr>
                <w:rFonts w:cs="Arial"/>
                <w:i/>
              </w:rPr>
              <w:t>Pawns at War: Cambodia and Laos</w:t>
            </w:r>
          </w:p>
        </w:tc>
      </w:tr>
      <w:tr w:rsidR="00355561" w:rsidRPr="00EA1DD2" w:rsidTr="00355561">
        <w:trPr>
          <w:trHeight w:val="1755"/>
        </w:trPr>
        <w:tc>
          <w:tcPr>
            <w:tcW w:w="1560" w:type="dxa"/>
            <w:vMerge w:val="restart"/>
          </w:tcPr>
          <w:p w:rsidR="00355561" w:rsidRPr="00355561" w:rsidRDefault="00355561" w:rsidP="00355561">
            <w:pPr>
              <w:rPr>
                <w:rFonts w:ascii="Arial" w:hAnsi="Arial" w:cs="Arial"/>
                <w:b/>
                <w:sz w:val="20"/>
                <w:szCs w:val="20"/>
              </w:rPr>
            </w:pPr>
            <w:bookmarkStart w:id="16" w:name="_Toc441159220"/>
            <w:r w:rsidRPr="00355561">
              <w:rPr>
                <w:rFonts w:ascii="Arial" w:hAnsi="Arial" w:cs="Arial"/>
                <w:sz w:val="20"/>
                <w:szCs w:val="20"/>
                <w:lang w:eastAsia="en-GB"/>
              </w:rPr>
              <w:lastRenderedPageBreak/>
              <w:t>Why, and with what consequences, did the Federation of Malaysia come about?</w:t>
            </w:r>
            <w:bookmarkEnd w:id="16"/>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British pressure to maintain unity</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Establishing basic background information on Malaysia. Each group prepares a short presentation (PowerPoint or other method) which might be given to diplomats joining a foreign embassy in Malaysia who needed a guide to the background of the country from colonial times. The presentation should not last more than 15 minutes. </w:t>
            </w:r>
            <w:r w:rsidRPr="00EA1DD2">
              <w:rPr>
                <w:rFonts w:cs="Arial"/>
                <w:b/>
                <w:color w:val="000000"/>
                <w:lang w:eastAsia="en-GB"/>
              </w:rPr>
              <w:t xml:space="preserve">(W) (G) (P) (I) </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Why did the British wish to maintain unity even though the various elements of former colonies in Malaysia were diverse?</w:t>
            </w:r>
            <w:r>
              <w:rPr>
                <w:rFonts w:eastAsiaTheme="minorHAnsi"/>
                <w:color w:val="auto"/>
                <w:sz w:val="20"/>
                <w:szCs w:val="20"/>
                <w:lang w:eastAsia="en-US"/>
              </w:rPr>
              <w:t xml:space="preserve"> </w:t>
            </w:r>
          </w:p>
          <w:p w:rsidR="00355561" w:rsidRPr="00EA1DD2" w:rsidRDefault="00355561" w:rsidP="00355561">
            <w:pPr>
              <w:pStyle w:val="Default"/>
              <w:numPr>
                <w:ilvl w:val="1"/>
                <w:numId w:val="13"/>
              </w:numPr>
              <w:rPr>
                <w:sz w:val="20"/>
                <w:szCs w:val="20"/>
              </w:rPr>
            </w:pPr>
            <w:r w:rsidRPr="00EA1DD2">
              <w:rPr>
                <w:rFonts w:eastAsiaTheme="minorHAnsi"/>
                <w:color w:val="auto"/>
                <w:sz w:val="20"/>
                <w:szCs w:val="20"/>
                <w:lang w:eastAsia="en-US"/>
              </w:rPr>
              <w:t xml:space="preserve">Learners research this area. </w:t>
            </w:r>
            <w:r w:rsidRPr="00EA1DD2">
              <w:rPr>
                <w:rFonts w:eastAsiaTheme="minorHAnsi"/>
                <w:b/>
                <w:color w:val="auto"/>
                <w:sz w:val="20"/>
                <w:szCs w:val="20"/>
                <w:lang w:eastAsia="en-US"/>
              </w:rPr>
              <w:t>(P) (I) (H)</w:t>
            </w:r>
          </w:p>
          <w:p w:rsidR="00355561" w:rsidRPr="00EA1DD2" w:rsidRDefault="00355561" w:rsidP="00355561">
            <w:pPr>
              <w:pStyle w:val="Default"/>
              <w:numPr>
                <w:ilvl w:val="1"/>
                <w:numId w:val="13"/>
              </w:numPr>
              <w:rPr>
                <w:sz w:val="20"/>
                <w:szCs w:val="20"/>
              </w:rPr>
            </w:pPr>
            <w:r w:rsidRPr="00EA1DD2">
              <w:rPr>
                <w:rFonts w:eastAsiaTheme="minorHAnsi"/>
                <w:color w:val="auto"/>
                <w:sz w:val="20"/>
                <w:szCs w:val="20"/>
                <w:lang w:eastAsia="en-US"/>
              </w:rPr>
              <w:t xml:space="preserve">Group discussion suggesting reasons. </w:t>
            </w:r>
            <w:r w:rsidRPr="00EA1DD2">
              <w:rPr>
                <w:rFonts w:eastAsiaTheme="minorHAnsi"/>
                <w:b/>
                <w:color w:val="auto"/>
                <w:sz w:val="20"/>
                <w:szCs w:val="20"/>
                <w:lang w:eastAsia="en-US"/>
              </w:rPr>
              <w:t>(G)</w:t>
            </w:r>
          </w:p>
          <w:p w:rsidR="00355561" w:rsidRPr="00EA1DD2" w:rsidRDefault="00355561" w:rsidP="00355561">
            <w:pPr>
              <w:pStyle w:val="Default"/>
              <w:numPr>
                <w:ilvl w:val="1"/>
                <w:numId w:val="13"/>
              </w:numPr>
              <w:rPr>
                <w:sz w:val="20"/>
                <w:szCs w:val="20"/>
              </w:rPr>
            </w:pPr>
            <w:r w:rsidRPr="00EA1DD2">
              <w:rPr>
                <w:rFonts w:eastAsiaTheme="minorHAnsi"/>
                <w:color w:val="auto"/>
                <w:sz w:val="20"/>
                <w:szCs w:val="20"/>
                <w:lang w:eastAsia="en-US"/>
              </w:rPr>
              <w:t xml:space="preserve">Were the British right? Class discussion. </w:t>
            </w:r>
            <w:r w:rsidRPr="00EA1DD2">
              <w:rPr>
                <w:rFonts w:eastAsiaTheme="minorHAnsi"/>
                <w:b/>
                <w:color w:val="auto"/>
                <w:sz w:val="20"/>
                <w:szCs w:val="20"/>
                <w:lang w:eastAsia="en-US"/>
              </w:rPr>
              <w:t xml:space="preserve">(W) </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proofErr w:type="spellStart"/>
            <w:r w:rsidRPr="00EA1DD2">
              <w:rPr>
                <w:rFonts w:eastAsiaTheme="minorHAnsi" w:cs="Arial"/>
              </w:rPr>
              <w:t>Andaya</w:t>
            </w:r>
            <w:proofErr w:type="spellEnd"/>
            <w:r w:rsidRPr="00EA1DD2">
              <w:rPr>
                <w:rFonts w:eastAsiaTheme="minorHAnsi" w:cs="Arial"/>
              </w:rPr>
              <w:t xml:space="preserve">, </w:t>
            </w:r>
            <w:r w:rsidRPr="00EA1DD2">
              <w:rPr>
                <w:rFonts w:eastAsiaTheme="minorHAnsi" w:cs="Arial"/>
                <w:i/>
              </w:rPr>
              <w:t>A History of Malaysia</w:t>
            </w:r>
            <w:r w:rsidRPr="00EA1DD2">
              <w:rPr>
                <w:rFonts w:eastAsiaTheme="minorHAnsi" w:cs="Arial"/>
              </w:rPr>
              <w:t xml:space="preserve"> </w:t>
            </w: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Problems of integrating Singapore and Malaya</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Learners are divided into two groups: </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One group researches Singapore and establishes key elements that made it distinctive. Presents findings. </w:t>
            </w:r>
            <w:r w:rsidRPr="00EA1DD2">
              <w:rPr>
                <w:rFonts w:cs="Arial"/>
                <w:b/>
                <w:color w:val="000000"/>
                <w:lang w:eastAsia="en-GB"/>
              </w:rPr>
              <w:t>(G) (P) (I) (H)</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One group researches Malaya and does a presentation. </w:t>
            </w:r>
            <w:r w:rsidRPr="00EA1DD2">
              <w:rPr>
                <w:rFonts w:cs="Arial"/>
                <w:b/>
                <w:color w:val="000000"/>
                <w:lang w:eastAsia="en-GB"/>
              </w:rPr>
              <w:t>(G) (P) (I) (H)</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Differences and similarities discussed by class. </w:t>
            </w:r>
            <w:r w:rsidRPr="00EA1DD2">
              <w:rPr>
                <w:rFonts w:eastAsiaTheme="minorHAnsi" w:cs="Arial"/>
              </w:rPr>
              <w:t xml:space="preserve">Problems are established and listed. </w:t>
            </w:r>
            <w:r w:rsidRPr="00EA1DD2">
              <w:rPr>
                <w:rFonts w:cs="Arial"/>
                <w:b/>
                <w:color w:val="000000"/>
                <w:lang w:eastAsia="en-GB"/>
              </w:rPr>
              <w:t>(W)</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 xml:space="preserve">Class discussion of how serious problems were. Some use of original sources from </w:t>
            </w:r>
            <w:proofErr w:type="spellStart"/>
            <w:r w:rsidRPr="00EA1DD2">
              <w:rPr>
                <w:rFonts w:eastAsiaTheme="minorHAnsi"/>
                <w:color w:val="auto"/>
                <w:sz w:val="20"/>
                <w:szCs w:val="20"/>
                <w:lang w:eastAsia="en-US"/>
              </w:rPr>
              <w:t>Tunku</w:t>
            </w:r>
            <w:proofErr w:type="spellEnd"/>
            <w:r w:rsidRPr="00EA1DD2">
              <w:rPr>
                <w:rFonts w:eastAsiaTheme="minorHAnsi"/>
                <w:color w:val="auto"/>
                <w:sz w:val="20"/>
                <w:szCs w:val="20"/>
                <w:lang w:eastAsia="en-US"/>
              </w:rPr>
              <w:t xml:space="preserve"> Abdul </w:t>
            </w:r>
            <w:proofErr w:type="spellStart"/>
            <w:r w:rsidRPr="00EA1DD2">
              <w:rPr>
                <w:rFonts w:eastAsiaTheme="minorHAnsi"/>
                <w:color w:val="auto"/>
                <w:sz w:val="20"/>
                <w:szCs w:val="20"/>
                <w:lang w:eastAsia="en-US"/>
              </w:rPr>
              <w:t>Rahman</w:t>
            </w:r>
            <w:proofErr w:type="spellEnd"/>
            <w:r w:rsidRPr="00EA1DD2">
              <w:rPr>
                <w:rFonts w:eastAsiaTheme="minorHAnsi"/>
                <w:color w:val="auto"/>
                <w:sz w:val="20"/>
                <w:szCs w:val="20"/>
                <w:lang w:eastAsia="en-US"/>
              </w:rPr>
              <w:t xml:space="preserve"> and Lee Kwan Yew would establish viewpoints. </w:t>
            </w:r>
            <w:r w:rsidRPr="00EA1DD2">
              <w:rPr>
                <w:rFonts w:eastAsiaTheme="minorHAnsi"/>
                <w:b/>
                <w:color w:val="auto"/>
                <w:sz w:val="20"/>
                <w:szCs w:val="20"/>
                <w:lang w:eastAsia="en-US"/>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355561" w:rsidP="00355561">
            <w:pPr>
              <w:pStyle w:val="ListParagraph"/>
              <w:numPr>
                <w:ilvl w:val="0"/>
                <w:numId w:val="13"/>
              </w:numPr>
              <w:rPr>
                <w:rFonts w:cs="Arial"/>
              </w:rPr>
            </w:pPr>
            <w:r w:rsidRPr="00EA1DD2">
              <w:rPr>
                <w:rFonts w:cs="Arial"/>
                <w:i/>
              </w:rPr>
              <w:t>Journal of SE Asian History</w:t>
            </w:r>
            <w:r w:rsidRPr="00EA1DD2">
              <w:rPr>
                <w:rFonts w:cs="Arial"/>
              </w:rPr>
              <w:t xml:space="preserve"> September 1965 </w:t>
            </w:r>
            <w:hyperlink r:id="rId44" w:history="1">
              <w:r w:rsidRPr="00EA1DD2">
                <w:rPr>
                  <w:rStyle w:val="Hyperlink"/>
                  <w:rFonts w:cs="Arial"/>
                </w:rPr>
                <w:t>http://journals.cambridge.org/action/displayIssue?decade=1960&amp;jid=SEH&amp;volumeId=6&amp;issueId=02&amp;iid=5864692</w:t>
              </w:r>
            </w:hyperlink>
            <w:r>
              <w:rPr>
                <w:rFonts w:cs="Arial"/>
              </w:rPr>
              <w:t xml:space="preserve"> </w:t>
            </w: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The situation in Brunei</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Learners research and take notes on the background of the situation of Brunei. </w:t>
            </w:r>
            <w:r w:rsidRPr="00EA1DD2">
              <w:rPr>
                <w:rFonts w:cs="Arial"/>
                <w:b/>
                <w:color w:val="000000"/>
                <w:lang w:eastAsia="en-GB"/>
              </w:rPr>
              <w:t>(P) (I) (H)</w:t>
            </w:r>
            <w:r>
              <w:rPr>
                <w:rFonts w:cs="Arial"/>
                <w:b/>
                <w:color w:val="000000"/>
                <w:lang w:eastAsia="en-GB"/>
              </w:rPr>
              <w:t xml:space="preserve"> </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Establish the special features of the political, economic and social situation in Brunei by class discussion. Learners could highlight/colour code their notes to represent this. </w:t>
            </w:r>
            <w:r w:rsidRPr="00EA1DD2">
              <w:rPr>
                <w:rFonts w:cs="Arial"/>
                <w:b/>
                <w:color w:val="000000"/>
                <w:lang w:eastAsia="en-GB"/>
              </w:rPr>
              <w:t>(W)</w:t>
            </w:r>
            <w:r w:rsidRPr="00EA1DD2">
              <w:rPr>
                <w:rFonts w:cs="Arial"/>
                <w:color w:val="000000"/>
                <w:lang w:eastAsia="en-GB"/>
              </w:rPr>
              <w:t xml:space="preserve"> </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 xml:space="preserve">Discussion in class of Brunei’s interest in new federation. </w:t>
            </w:r>
            <w:r w:rsidRPr="00EA1DD2">
              <w:rPr>
                <w:rFonts w:eastAsiaTheme="minorHAnsi"/>
                <w:b/>
                <w:color w:val="auto"/>
                <w:sz w:val="20"/>
                <w:szCs w:val="20"/>
                <w:lang w:eastAsia="en-US"/>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Ibrahim, </w:t>
            </w:r>
            <w:r w:rsidRPr="00EA1DD2">
              <w:rPr>
                <w:rFonts w:cs="Arial"/>
                <w:i/>
              </w:rPr>
              <w:t>Brunei and Malaysia</w:t>
            </w:r>
            <w:r w:rsidRPr="00EA1DD2">
              <w:rPr>
                <w:rFonts w:cs="Arial"/>
              </w:rPr>
              <w:t xml:space="preserve"> </w:t>
            </w:r>
            <w:proofErr w:type="spellStart"/>
            <w:r w:rsidRPr="00EA1DD2">
              <w:rPr>
                <w:rFonts w:cs="Arial"/>
              </w:rPr>
              <w:t>Tauris</w:t>
            </w:r>
            <w:proofErr w:type="spellEnd"/>
          </w:p>
          <w:p w:rsidR="00355561" w:rsidRPr="00EA1DD2" w:rsidRDefault="00355561" w:rsidP="00355561">
            <w:pPr>
              <w:rPr>
                <w:rFonts w:ascii="Arial" w:hAnsi="Arial" w:cs="Arial"/>
                <w:sz w:val="20"/>
                <w:szCs w:val="20"/>
              </w:rPr>
            </w:pPr>
          </w:p>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45" w:history="1">
              <w:r w:rsidR="00355561" w:rsidRPr="00EA1DD2">
                <w:rPr>
                  <w:rStyle w:val="Hyperlink"/>
                  <w:rFonts w:cs="Arial"/>
                </w:rPr>
                <w:t>https://hydra.hull.ac.uk/resources/hull:5657</w:t>
              </w:r>
            </w:hyperlink>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 xml:space="preserve">Importance of separation of </w:t>
            </w:r>
            <w:r w:rsidRPr="00EA1DD2">
              <w:rPr>
                <w:rFonts w:ascii="Arial" w:hAnsi="Arial" w:cs="Arial"/>
                <w:sz w:val="20"/>
                <w:szCs w:val="20"/>
                <w:lang w:eastAsia="en-GB"/>
              </w:rPr>
              <w:lastRenderedPageBreak/>
              <w:t>Singapore</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lastRenderedPageBreak/>
              <w:t>Background reading/research into Singapore’s economic and social development to 1990s and what makes it distinctive.</w:t>
            </w:r>
            <w:r>
              <w:rPr>
                <w:sz w:val="20"/>
                <w:szCs w:val="20"/>
              </w:rPr>
              <w:t xml:space="preserve"> </w:t>
            </w:r>
            <w:r w:rsidRPr="00EA1DD2">
              <w:rPr>
                <w:b/>
                <w:sz w:val="20"/>
                <w:szCs w:val="20"/>
              </w:rPr>
              <w:t>(P) (I) (H)</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lastRenderedPageBreak/>
              <w:t xml:space="preserve">Comparison of Singapore with other parts of Malaysia. Creation of a wall chart to show similarities and differences.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lastRenderedPageBreak/>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Turnbull, </w:t>
            </w:r>
            <w:r w:rsidRPr="00EA1DD2">
              <w:rPr>
                <w:rFonts w:cs="Arial"/>
                <w:i/>
              </w:rPr>
              <w:t xml:space="preserve">A History of Modern </w:t>
            </w:r>
            <w:r w:rsidRPr="00EA1DD2">
              <w:rPr>
                <w:rFonts w:cs="Arial"/>
                <w:i/>
              </w:rPr>
              <w:lastRenderedPageBreak/>
              <w:t>Singapore</w:t>
            </w:r>
            <w:r w:rsidRPr="00EA1DD2">
              <w:rPr>
                <w:rFonts w:cs="Arial"/>
              </w:rPr>
              <w:t xml:space="preserve"> </w:t>
            </w:r>
          </w:p>
        </w:tc>
      </w:tr>
      <w:tr w:rsidR="00355561" w:rsidRPr="00EA1DD2" w:rsidTr="00355561">
        <w:trPr>
          <w:trHeight w:val="1755"/>
        </w:trPr>
        <w:tc>
          <w:tcPr>
            <w:tcW w:w="1560" w:type="dxa"/>
            <w:vMerge w:val="restart"/>
          </w:tcPr>
          <w:p w:rsidR="00355561" w:rsidRPr="00355561" w:rsidRDefault="00355561" w:rsidP="00355561">
            <w:pPr>
              <w:rPr>
                <w:rFonts w:ascii="Arial" w:hAnsi="Arial" w:cs="Arial"/>
                <w:b/>
                <w:sz w:val="20"/>
                <w:szCs w:val="20"/>
              </w:rPr>
            </w:pPr>
            <w:bookmarkStart w:id="17" w:name="_Toc441159221"/>
            <w:r w:rsidRPr="00355561">
              <w:rPr>
                <w:rFonts w:ascii="Arial" w:hAnsi="Arial" w:cs="Arial"/>
                <w:sz w:val="20"/>
                <w:szCs w:val="20"/>
                <w:lang w:eastAsia="en-GB"/>
              </w:rPr>
              <w:lastRenderedPageBreak/>
              <w:t>How well did Sukarno and Suharto deal with the problems of Indonesia after independence?</w:t>
            </w:r>
            <w:bookmarkEnd w:id="17"/>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Role of the army</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Learners research the background to Indonesia and problems inherited from colonial rule and biographical information on </w:t>
            </w:r>
            <w:proofErr w:type="spellStart"/>
            <w:r w:rsidRPr="00EA1DD2">
              <w:rPr>
                <w:rFonts w:cs="Arial"/>
                <w:color w:val="000000"/>
                <w:lang w:eastAsia="en-GB"/>
              </w:rPr>
              <w:t>Sukhano</w:t>
            </w:r>
            <w:proofErr w:type="spellEnd"/>
            <w:r w:rsidRPr="00EA1DD2">
              <w:rPr>
                <w:rFonts w:cs="Arial"/>
                <w:color w:val="000000"/>
                <w:lang w:eastAsia="en-GB"/>
              </w:rPr>
              <w:t xml:space="preserve">. </w:t>
            </w:r>
            <w:r w:rsidRPr="00EA1DD2">
              <w:rPr>
                <w:rFonts w:cs="Arial"/>
                <w:b/>
                <w:color w:val="000000"/>
                <w:lang w:eastAsia="en-GB"/>
              </w:rPr>
              <w:t>(P) (I) (H)</w:t>
            </w:r>
            <w:r w:rsidRPr="00EA1DD2">
              <w:rPr>
                <w:rFonts w:cs="Arial"/>
                <w:color w:val="000000"/>
                <w:lang w:eastAsia="en-GB"/>
              </w:rPr>
              <w:t xml:space="preserve"> </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Learners establish a basic chronology of events within Indonesia and produce a timeline. </w:t>
            </w:r>
            <w:r w:rsidRPr="00EA1DD2">
              <w:rPr>
                <w:rFonts w:cs="Arial"/>
                <w:b/>
                <w:color w:val="000000"/>
                <w:lang w:eastAsia="en-GB"/>
              </w:rPr>
              <w:t>(P) (I)</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Explain what role the army played by highlighting within the chronology events associated with the army.</w:t>
            </w:r>
            <w:r>
              <w:rPr>
                <w:rFonts w:cs="Arial"/>
                <w:color w:val="000000"/>
                <w:lang w:eastAsia="en-GB"/>
              </w:rPr>
              <w:t xml:space="preserve"> </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Discussion: why do you think the army was so important? In which other Southeast Asian countries has the army been important since independence? </w:t>
            </w:r>
            <w:r w:rsidRPr="00EA1DD2">
              <w:rPr>
                <w:rFonts w:cs="Arial"/>
                <w:b/>
                <w:color w:val="000000"/>
                <w:lang w:eastAsia="en-GB"/>
              </w:rPr>
              <w:t xml:space="preserve">(W) </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Discuss possible reasons as a class and then in groups discuss which are more convincing. </w:t>
            </w:r>
            <w:r w:rsidRPr="00EA1DD2">
              <w:rPr>
                <w:rFonts w:cs="Arial"/>
                <w:b/>
                <w:color w:val="000000"/>
                <w:lang w:eastAsia="en-GB"/>
              </w:rPr>
              <w:t>(W) (G)</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eastAsiaTheme="minorHAnsi" w:cs="Arial"/>
              </w:rPr>
            </w:pPr>
            <w:r w:rsidRPr="00EA1DD2">
              <w:rPr>
                <w:rFonts w:eastAsiaTheme="minorHAnsi" w:cs="Arial"/>
              </w:rPr>
              <w:t xml:space="preserve">e.g. Vickers </w:t>
            </w:r>
            <w:r w:rsidRPr="00EA1DD2">
              <w:rPr>
                <w:rFonts w:eastAsiaTheme="minorHAnsi" w:cs="Arial"/>
                <w:i/>
              </w:rPr>
              <w:t>A History of Modern Indonesia</w:t>
            </w:r>
          </w:p>
          <w:p w:rsidR="00355561" w:rsidRPr="00EA1DD2" w:rsidRDefault="00355561" w:rsidP="00355561">
            <w:pPr>
              <w:pStyle w:val="ListParagraph"/>
              <w:numPr>
                <w:ilvl w:val="0"/>
                <w:numId w:val="13"/>
              </w:numPr>
              <w:rPr>
                <w:rFonts w:cs="Arial"/>
              </w:rPr>
            </w:pPr>
            <w:r w:rsidRPr="00EA1DD2">
              <w:rPr>
                <w:rFonts w:eastAsiaTheme="minorHAnsi" w:cs="Arial"/>
              </w:rPr>
              <w:t xml:space="preserve">e.g. Church, </w:t>
            </w:r>
            <w:r w:rsidRPr="00EA1DD2">
              <w:rPr>
                <w:rFonts w:eastAsiaTheme="minorHAnsi" w:cs="Arial"/>
                <w:i/>
              </w:rPr>
              <w:t>A Short History of South-east Asia</w:t>
            </w:r>
            <w:r w:rsidRPr="00EA1DD2">
              <w:rPr>
                <w:rFonts w:eastAsiaTheme="minorHAnsi" w:cs="Arial"/>
              </w:rPr>
              <w:t>, from p38</w:t>
            </w: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Guided Democracy and authoritarianism</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Ensure that the terms ‘Democracy’ and ‘Authoritarianism’ are understood. Class research definitions and confirm understanding by using words in context. </w:t>
            </w:r>
            <w:r w:rsidRPr="00EA1DD2">
              <w:rPr>
                <w:b/>
                <w:sz w:val="20"/>
                <w:szCs w:val="20"/>
              </w:rPr>
              <w:t>(W) (P) (I)</w:t>
            </w:r>
          </w:p>
          <w:p w:rsidR="00355561" w:rsidRPr="00EA1DD2" w:rsidRDefault="00355561" w:rsidP="00355561">
            <w:pPr>
              <w:pStyle w:val="Default"/>
              <w:numPr>
                <w:ilvl w:val="0"/>
                <w:numId w:val="13"/>
              </w:numPr>
              <w:rPr>
                <w:sz w:val="20"/>
                <w:szCs w:val="20"/>
              </w:rPr>
            </w:pPr>
            <w:r w:rsidRPr="00EA1DD2">
              <w:rPr>
                <w:sz w:val="20"/>
                <w:szCs w:val="20"/>
              </w:rPr>
              <w:t xml:space="preserve">Learners research what ‘Guided Democracy’ meant in the Indonesian context. </w:t>
            </w:r>
            <w:r w:rsidRPr="00EA1DD2">
              <w:rPr>
                <w:b/>
                <w:sz w:val="20"/>
                <w:szCs w:val="20"/>
              </w:rPr>
              <w:t xml:space="preserve">(P) (I) (H) </w:t>
            </w:r>
          </w:p>
          <w:p w:rsidR="00355561" w:rsidRPr="00EA1DD2" w:rsidRDefault="00355561" w:rsidP="00355561">
            <w:pPr>
              <w:pStyle w:val="Default"/>
              <w:numPr>
                <w:ilvl w:val="1"/>
                <w:numId w:val="13"/>
              </w:numPr>
              <w:rPr>
                <w:sz w:val="20"/>
                <w:szCs w:val="20"/>
              </w:rPr>
            </w:pPr>
            <w:r w:rsidRPr="00EA1DD2">
              <w:rPr>
                <w:sz w:val="20"/>
                <w:szCs w:val="20"/>
              </w:rPr>
              <w:t>Discuss whether this is a valid concept.</w:t>
            </w:r>
            <w:r>
              <w:rPr>
                <w:sz w:val="20"/>
                <w:szCs w:val="20"/>
              </w:rPr>
              <w:t xml:space="preserve"> </w:t>
            </w:r>
            <w:r w:rsidRPr="00EA1DD2">
              <w:rPr>
                <w:sz w:val="20"/>
                <w:szCs w:val="20"/>
              </w:rPr>
              <w:t>How did it work in practice and did it benefit Indonesia?</w:t>
            </w:r>
            <w:r>
              <w:rPr>
                <w:sz w:val="20"/>
                <w:szCs w:val="20"/>
              </w:rPr>
              <w:t xml:space="preserve"> </w:t>
            </w:r>
            <w:r w:rsidRPr="00EA1DD2">
              <w:rPr>
                <w:sz w:val="20"/>
                <w:szCs w:val="20"/>
              </w:rPr>
              <w:t xml:space="preserve">This could be done in a prepared question and answer session. </w:t>
            </w:r>
            <w:r w:rsidRPr="00EA1DD2">
              <w:rPr>
                <w:b/>
                <w:sz w:val="20"/>
                <w:szCs w:val="20"/>
              </w:rPr>
              <w:t>(W) (G)</w:t>
            </w:r>
            <w:r w:rsidRPr="00EA1DD2">
              <w:rPr>
                <w:sz w:val="20"/>
                <w:szCs w:val="20"/>
              </w:rPr>
              <w:t xml:space="preserve"> </w:t>
            </w:r>
          </w:p>
          <w:p w:rsidR="00355561" w:rsidRPr="00EA1DD2" w:rsidRDefault="00355561" w:rsidP="00355561">
            <w:pPr>
              <w:pStyle w:val="Default"/>
              <w:numPr>
                <w:ilvl w:val="1"/>
                <w:numId w:val="13"/>
              </w:numPr>
              <w:rPr>
                <w:sz w:val="20"/>
                <w:szCs w:val="20"/>
              </w:rPr>
            </w:pPr>
            <w:r w:rsidRPr="00EA1DD2">
              <w:rPr>
                <w:sz w:val="20"/>
                <w:szCs w:val="20"/>
              </w:rPr>
              <w:t xml:space="preserve">Groups work together in being prepared to defend ‘Guided Democracy’ and other members consider what key questions to ask about it. </w:t>
            </w:r>
            <w:r w:rsidRPr="00EA1DD2">
              <w:rPr>
                <w:b/>
                <w:sz w:val="20"/>
                <w:szCs w:val="20"/>
              </w:rPr>
              <w:t>(W) (G)</w:t>
            </w:r>
          </w:p>
        </w:tc>
        <w:tc>
          <w:tcPr>
            <w:tcW w:w="3686" w:type="dxa"/>
          </w:tcPr>
          <w:p w:rsidR="00355561" w:rsidRPr="00EA1DD2" w:rsidRDefault="00355561" w:rsidP="00355561">
            <w:pPr>
              <w:rPr>
                <w:rFonts w:ascii="Arial" w:hAnsi="Arial" w:cs="Arial"/>
                <w:sz w:val="20"/>
                <w:szCs w:val="20"/>
              </w:rPr>
            </w:pP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proofErr w:type="spellStart"/>
            <w:r w:rsidRPr="00EA1DD2">
              <w:rPr>
                <w:rFonts w:ascii="Arial" w:hAnsi="Arial" w:cs="Arial"/>
                <w:sz w:val="20"/>
                <w:szCs w:val="20"/>
                <w:lang w:eastAsia="en-GB"/>
              </w:rPr>
              <w:t>Pancasila</w:t>
            </w:r>
            <w:proofErr w:type="spellEnd"/>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The concept of </w:t>
            </w:r>
            <w:proofErr w:type="spellStart"/>
            <w:r w:rsidRPr="00EA1DD2">
              <w:rPr>
                <w:sz w:val="20"/>
                <w:szCs w:val="20"/>
              </w:rPr>
              <w:t>pancasila</w:t>
            </w:r>
            <w:proofErr w:type="spellEnd"/>
            <w:r w:rsidRPr="00EA1DD2">
              <w:rPr>
                <w:sz w:val="20"/>
                <w:szCs w:val="20"/>
              </w:rPr>
              <w:t xml:space="preserve"> needs to be defined and understood and background notes made. </w:t>
            </w:r>
            <w:r w:rsidRPr="00EA1DD2">
              <w:rPr>
                <w:b/>
                <w:sz w:val="20"/>
                <w:szCs w:val="20"/>
              </w:rPr>
              <w:t>(W) (P) (I) (H)</w:t>
            </w:r>
            <w:r>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The main elements should be broken down and if possible some primary material justifying it could be used and evaluated in groups. </w:t>
            </w:r>
            <w:r w:rsidRPr="00EA1DD2">
              <w:rPr>
                <w:b/>
                <w:sz w:val="20"/>
                <w:szCs w:val="20"/>
              </w:rPr>
              <w:t>(G)</w:t>
            </w:r>
          </w:p>
        </w:tc>
        <w:tc>
          <w:tcPr>
            <w:tcW w:w="3686" w:type="dxa"/>
          </w:tcPr>
          <w:p w:rsidR="00355561" w:rsidRPr="00EA1DD2" w:rsidRDefault="00355561" w:rsidP="00355561">
            <w:pPr>
              <w:rPr>
                <w:rFonts w:ascii="Arial" w:hAnsi="Arial" w:cs="Arial"/>
                <w:sz w:val="20"/>
                <w:szCs w:val="20"/>
              </w:rPr>
            </w:pPr>
          </w:p>
        </w:tc>
      </w:tr>
      <w:tr w:rsidR="00355561" w:rsidRPr="00EA1DD2" w:rsidTr="00355561">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Social and economic development</w:t>
            </w:r>
          </w:p>
        </w:tc>
        <w:tc>
          <w:tcPr>
            <w:tcW w:w="7229" w:type="dxa"/>
          </w:tcPr>
          <w:p w:rsidR="00355561" w:rsidRPr="00EA1DD2" w:rsidRDefault="00355561" w:rsidP="00355561">
            <w:pPr>
              <w:pStyle w:val="Default"/>
              <w:numPr>
                <w:ilvl w:val="0"/>
                <w:numId w:val="13"/>
              </w:numPr>
              <w:rPr>
                <w:b/>
                <w:sz w:val="20"/>
                <w:szCs w:val="20"/>
              </w:rPr>
            </w:pPr>
            <w:r w:rsidRPr="00EA1DD2">
              <w:rPr>
                <w:sz w:val="20"/>
                <w:szCs w:val="20"/>
              </w:rPr>
              <w:t xml:space="preserve">The progress in social and economic development should be assessed by means of comparing Indonesia at independence, returning to the initial notes and activity, with the situation by the end of the Suharto rule. This could be done by constructing two charts, each by a different group. </w:t>
            </w:r>
            <w:r w:rsidRPr="00EA1DD2">
              <w:rPr>
                <w:b/>
                <w:sz w:val="20"/>
                <w:szCs w:val="20"/>
              </w:rPr>
              <w:t xml:space="preserve">(W) (G) </w:t>
            </w:r>
          </w:p>
          <w:p w:rsidR="00355561" w:rsidRPr="00EA1DD2" w:rsidRDefault="00355561" w:rsidP="00355561">
            <w:pPr>
              <w:pStyle w:val="Default"/>
              <w:numPr>
                <w:ilvl w:val="0"/>
                <w:numId w:val="13"/>
              </w:numPr>
              <w:rPr>
                <w:sz w:val="20"/>
                <w:szCs w:val="20"/>
              </w:rPr>
            </w:pPr>
            <w:r w:rsidRPr="00EA1DD2">
              <w:rPr>
                <w:sz w:val="20"/>
                <w:szCs w:val="20"/>
              </w:rPr>
              <w:lastRenderedPageBreak/>
              <w:t xml:space="preserve">In pairs, learners look at different elements in social and economic development. The pairs report back and the class discusses how far overall development was achieved. </w:t>
            </w:r>
            <w:r w:rsidRPr="00EA1DD2">
              <w:rPr>
                <w:b/>
                <w:sz w:val="20"/>
                <w:szCs w:val="20"/>
              </w:rPr>
              <w:t>(W) (P)</w:t>
            </w:r>
          </w:p>
          <w:p w:rsidR="00355561" w:rsidRPr="00EA1DD2" w:rsidRDefault="00355561" w:rsidP="00355561">
            <w:pPr>
              <w:pStyle w:val="Default"/>
              <w:numPr>
                <w:ilvl w:val="0"/>
                <w:numId w:val="13"/>
              </w:numPr>
              <w:rPr>
                <w:sz w:val="20"/>
                <w:szCs w:val="20"/>
              </w:rPr>
            </w:pPr>
            <w:r w:rsidRPr="00EA1DD2">
              <w:rPr>
                <w:sz w:val="20"/>
                <w:szCs w:val="20"/>
              </w:rPr>
              <w:t xml:space="preserve">Summative task. Compare the achievements of </w:t>
            </w:r>
            <w:proofErr w:type="spellStart"/>
            <w:r w:rsidRPr="00EA1DD2">
              <w:rPr>
                <w:sz w:val="20"/>
                <w:szCs w:val="20"/>
              </w:rPr>
              <w:t>Sukhano</w:t>
            </w:r>
            <w:proofErr w:type="spellEnd"/>
            <w:r w:rsidRPr="00EA1DD2">
              <w:rPr>
                <w:sz w:val="20"/>
                <w:szCs w:val="20"/>
              </w:rPr>
              <w:t xml:space="preserve"> and Suharto as rulers of Indonesia. There should be discussion of how achievements is a different concept from policies and should be related to aims and problems. Also there should be discussion of how comparison questions are best tackled, sequentially or in terms of comparing themes. </w:t>
            </w:r>
            <w:r w:rsidRPr="00EA1DD2">
              <w:rPr>
                <w:b/>
                <w:sz w:val="20"/>
                <w:szCs w:val="20"/>
              </w:rPr>
              <w:t>(W) (G) (P) (I)</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lastRenderedPageBreak/>
              <w:t>Online</w:t>
            </w:r>
          </w:p>
          <w:p w:rsidR="00355561" w:rsidRPr="00EA1DD2" w:rsidRDefault="00E74B2B" w:rsidP="00355561">
            <w:pPr>
              <w:pStyle w:val="ListParagraph"/>
              <w:numPr>
                <w:ilvl w:val="0"/>
                <w:numId w:val="13"/>
              </w:numPr>
              <w:rPr>
                <w:rFonts w:cs="Arial"/>
              </w:rPr>
            </w:pPr>
            <w:hyperlink r:id="rId46" w:history="1">
              <w:r w:rsidR="00355561" w:rsidRPr="00EA1DD2">
                <w:rPr>
                  <w:rStyle w:val="Hyperlink"/>
                  <w:rFonts w:cs="Arial"/>
                </w:rPr>
                <w:t>http://news.bbc.co.uk/1/hi/world/asia-pacific/694774.stm</w:t>
              </w:r>
            </w:hyperlink>
            <w:r w:rsidR="00355561" w:rsidRPr="00EA1DD2">
              <w:rPr>
                <w:rFonts w:cs="Arial"/>
              </w:rPr>
              <w:t xml:space="preserve"> for obituary of Suharto</w:t>
            </w:r>
          </w:p>
        </w:tc>
      </w:tr>
      <w:tr w:rsidR="00355561" w:rsidRPr="00EA1DD2" w:rsidTr="00355561">
        <w:trPr>
          <w:trHeight w:val="1896"/>
        </w:trPr>
        <w:tc>
          <w:tcPr>
            <w:tcW w:w="1560" w:type="dxa"/>
            <w:vMerge w:val="restart"/>
          </w:tcPr>
          <w:p w:rsidR="00355561" w:rsidRPr="00355561" w:rsidRDefault="00355561" w:rsidP="00355561">
            <w:pPr>
              <w:rPr>
                <w:rFonts w:ascii="Arial" w:hAnsi="Arial" w:cs="Arial"/>
                <w:b/>
                <w:sz w:val="20"/>
                <w:szCs w:val="20"/>
              </w:rPr>
            </w:pPr>
            <w:bookmarkStart w:id="18" w:name="_Toc441159222"/>
            <w:r w:rsidRPr="00355561">
              <w:rPr>
                <w:rFonts w:ascii="Arial" w:hAnsi="Arial" w:cs="Arial"/>
                <w:sz w:val="20"/>
                <w:szCs w:val="20"/>
                <w:lang w:eastAsia="en-GB"/>
              </w:rPr>
              <w:lastRenderedPageBreak/>
              <w:t>What problems faced the supporters of democracy in Burma after independence?</w:t>
            </w:r>
            <w:bookmarkEnd w:id="18"/>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Regional divides inherited from colonial rule</w:t>
            </w:r>
          </w:p>
        </w:tc>
        <w:tc>
          <w:tcPr>
            <w:tcW w:w="7229" w:type="dxa"/>
          </w:tcPr>
          <w:p w:rsidR="00355561" w:rsidRPr="00EA1DD2" w:rsidRDefault="00355561" w:rsidP="00355561">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 xml:space="preserve">To gain an overview of the situation, the topic could be introduced by a showing of the film about </w:t>
            </w:r>
            <w:proofErr w:type="spellStart"/>
            <w:r w:rsidRPr="00EA1DD2">
              <w:rPr>
                <w:rFonts w:cs="Arial"/>
                <w:color w:val="000000"/>
                <w:lang w:eastAsia="en-GB"/>
              </w:rPr>
              <w:t>Aung</w:t>
            </w:r>
            <w:proofErr w:type="spellEnd"/>
            <w:r w:rsidRPr="00EA1DD2">
              <w:rPr>
                <w:rFonts w:cs="Arial"/>
                <w:color w:val="000000"/>
                <w:lang w:eastAsia="en-GB"/>
              </w:rPr>
              <w:t xml:space="preserve"> San </w:t>
            </w:r>
            <w:proofErr w:type="spellStart"/>
            <w:r w:rsidRPr="00EA1DD2">
              <w:rPr>
                <w:rFonts w:cs="Arial"/>
                <w:color w:val="000000"/>
                <w:lang w:eastAsia="en-GB"/>
              </w:rPr>
              <w:t>Suu</w:t>
            </w:r>
            <w:proofErr w:type="spellEnd"/>
            <w:r w:rsidRPr="00EA1DD2">
              <w:rPr>
                <w:rFonts w:cs="Arial"/>
                <w:color w:val="000000"/>
                <w:lang w:eastAsia="en-GB"/>
              </w:rPr>
              <w:t xml:space="preserve"> </w:t>
            </w:r>
            <w:proofErr w:type="spellStart"/>
            <w:r w:rsidRPr="00EA1DD2">
              <w:rPr>
                <w:rFonts w:cs="Arial"/>
                <w:color w:val="000000"/>
                <w:lang w:eastAsia="en-GB"/>
              </w:rPr>
              <w:t>Kyi</w:t>
            </w:r>
            <w:proofErr w:type="spellEnd"/>
            <w:r w:rsidRPr="00EA1DD2">
              <w:rPr>
                <w:rFonts w:cs="Arial"/>
                <w:color w:val="000000"/>
                <w:lang w:eastAsia="en-GB"/>
              </w:rPr>
              <w:t xml:space="preserve"> (</w:t>
            </w:r>
            <w:r w:rsidRPr="00EA1DD2">
              <w:rPr>
                <w:rFonts w:cs="Arial"/>
                <w:i/>
                <w:color w:val="000000"/>
                <w:lang w:eastAsia="en-GB"/>
              </w:rPr>
              <w:t>The Lady</w:t>
            </w:r>
            <w:r w:rsidRPr="00EA1DD2">
              <w:rPr>
                <w:rFonts w:cs="Arial"/>
                <w:color w:val="000000"/>
                <w:lang w:eastAsia="en-GB"/>
              </w:rPr>
              <w:t xml:space="preserve">) with a view to evaluating the portrayal against a study of the period. </w:t>
            </w:r>
            <w:r w:rsidRPr="00EA1DD2">
              <w:rPr>
                <w:rFonts w:cs="Arial"/>
                <w:b/>
                <w:color w:val="000000"/>
                <w:lang w:eastAsia="en-GB"/>
              </w:rPr>
              <w:t>(W)</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The background of the different regions and traditions of colonial Burma should be studied and the significance of these discussed in class. This could be taken together with the inherited economic issues and the way that these developed after independence. </w:t>
            </w:r>
            <w:r w:rsidRPr="00EA1DD2">
              <w:rPr>
                <w:rFonts w:cs="Arial"/>
                <w:b/>
                <w:color w:val="000000"/>
                <w:lang w:eastAsia="en-GB"/>
              </w:rPr>
              <w:t>(W) (P) (I)</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eastAsiaTheme="minorHAnsi" w:cs="Arial"/>
              </w:rPr>
            </w:pPr>
            <w:r w:rsidRPr="00EA1DD2">
              <w:rPr>
                <w:rFonts w:eastAsiaTheme="minorHAnsi" w:cs="Arial"/>
              </w:rPr>
              <w:t xml:space="preserve">e.g. </w:t>
            </w:r>
            <w:proofErr w:type="spellStart"/>
            <w:r w:rsidRPr="00EA1DD2">
              <w:rPr>
                <w:rFonts w:eastAsiaTheme="minorHAnsi" w:cs="Arial"/>
              </w:rPr>
              <w:t>Charney</w:t>
            </w:r>
            <w:proofErr w:type="spellEnd"/>
            <w:r w:rsidRPr="00EA1DD2">
              <w:rPr>
                <w:rFonts w:eastAsiaTheme="minorHAnsi" w:cs="Arial"/>
              </w:rPr>
              <w:t xml:space="preserve">, </w:t>
            </w:r>
            <w:r w:rsidRPr="00EA1DD2">
              <w:rPr>
                <w:rFonts w:eastAsiaTheme="minorHAnsi" w:cs="Arial"/>
                <w:i/>
              </w:rPr>
              <w:t>A History of Modern Burma</w:t>
            </w:r>
            <w:r w:rsidRPr="00EA1DD2">
              <w:rPr>
                <w:rFonts w:eastAsiaTheme="minorHAnsi" w:cs="Arial"/>
              </w:rPr>
              <w:t xml:space="preserve"> </w:t>
            </w:r>
          </w:p>
          <w:p w:rsidR="00355561" w:rsidRPr="00EA1DD2" w:rsidRDefault="00355561" w:rsidP="00355561">
            <w:pPr>
              <w:pStyle w:val="ListParagraph"/>
              <w:numPr>
                <w:ilvl w:val="0"/>
                <w:numId w:val="13"/>
              </w:numPr>
              <w:rPr>
                <w:rFonts w:cs="Arial"/>
              </w:rPr>
            </w:pPr>
            <w:r w:rsidRPr="00EA1DD2">
              <w:rPr>
                <w:rFonts w:eastAsiaTheme="minorHAnsi" w:cs="Arial"/>
              </w:rPr>
              <w:t xml:space="preserve">e.g. Church, </w:t>
            </w:r>
            <w:r w:rsidRPr="00EA1DD2">
              <w:rPr>
                <w:rFonts w:eastAsiaTheme="minorHAnsi" w:cs="Arial"/>
                <w:i/>
              </w:rPr>
              <w:t xml:space="preserve">A Short History of South-East Asia, </w:t>
            </w:r>
            <w:r w:rsidRPr="00EA1DD2">
              <w:rPr>
                <w:rFonts w:eastAsiaTheme="minorHAnsi" w:cs="Arial"/>
              </w:rPr>
              <w:t>from p80</w:t>
            </w:r>
          </w:p>
          <w:p w:rsidR="00355561" w:rsidRPr="00EA1DD2" w:rsidRDefault="00355561" w:rsidP="00355561">
            <w:pPr>
              <w:rPr>
                <w:rFonts w:ascii="Arial" w:hAnsi="Arial" w:cs="Arial"/>
                <w:sz w:val="20"/>
                <w:szCs w:val="20"/>
              </w:rPr>
            </w:pPr>
          </w:p>
          <w:p w:rsidR="00355561" w:rsidRPr="00EA1DD2" w:rsidRDefault="00355561" w:rsidP="00355561">
            <w:pPr>
              <w:rPr>
                <w:rFonts w:ascii="Arial" w:hAnsi="Arial" w:cs="Arial"/>
                <w:b/>
                <w:sz w:val="20"/>
                <w:szCs w:val="20"/>
              </w:rPr>
            </w:pPr>
            <w:r w:rsidRPr="00EA1DD2">
              <w:rPr>
                <w:rFonts w:ascii="Arial" w:hAnsi="Arial" w:cs="Arial"/>
                <w:b/>
                <w:sz w:val="20"/>
                <w:szCs w:val="20"/>
              </w:rPr>
              <w:t>Film</w:t>
            </w:r>
          </w:p>
          <w:p w:rsidR="00355561" w:rsidRPr="00EA1DD2" w:rsidRDefault="00355561" w:rsidP="00355561">
            <w:pPr>
              <w:pStyle w:val="ListParagraph"/>
              <w:numPr>
                <w:ilvl w:val="0"/>
                <w:numId w:val="13"/>
              </w:numPr>
              <w:rPr>
                <w:rFonts w:cs="Arial"/>
              </w:rPr>
            </w:pPr>
            <w:r w:rsidRPr="00EA1DD2">
              <w:rPr>
                <w:rFonts w:eastAsiaTheme="minorHAnsi" w:cs="Arial"/>
                <w:i/>
              </w:rPr>
              <w:t>The Lady</w:t>
            </w:r>
            <w:r w:rsidRPr="00EA1DD2">
              <w:rPr>
                <w:rFonts w:eastAsiaTheme="minorHAnsi" w:cs="Arial"/>
              </w:rPr>
              <w:t xml:space="preserve"> (2011) directed by Luc </w:t>
            </w:r>
            <w:proofErr w:type="spellStart"/>
            <w:r w:rsidRPr="00EA1DD2">
              <w:rPr>
                <w:rFonts w:eastAsiaTheme="minorHAnsi" w:cs="Arial"/>
              </w:rPr>
              <w:t>Besson</w:t>
            </w:r>
            <w:proofErr w:type="spellEnd"/>
          </w:p>
        </w:tc>
      </w:tr>
      <w:tr w:rsidR="00355561" w:rsidRPr="00EA1DD2" w:rsidTr="00355561">
        <w:trPr>
          <w:trHeight w:val="1268"/>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Economic problems</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Research and note taking on economic problems in Burma. </w:t>
            </w:r>
            <w:r w:rsidRPr="00EA1DD2">
              <w:rPr>
                <w:b/>
                <w:sz w:val="20"/>
                <w:szCs w:val="20"/>
              </w:rPr>
              <w:t>(P) (I)</w:t>
            </w:r>
          </w:p>
          <w:p w:rsidR="00355561" w:rsidRPr="00EA1DD2" w:rsidRDefault="00355561" w:rsidP="00355561">
            <w:pPr>
              <w:pStyle w:val="Default"/>
              <w:numPr>
                <w:ilvl w:val="0"/>
                <w:numId w:val="13"/>
              </w:numPr>
              <w:rPr>
                <w:sz w:val="20"/>
                <w:szCs w:val="20"/>
              </w:rPr>
            </w:pPr>
            <w:r w:rsidRPr="00EA1DD2">
              <w:rPr>
                <w:sz w:val="20"/>
                <w:szCs w:val="20"/>
              </w:rPr>
              <w:t>Discussion on how far regional differences and economic problems made the establishment of democracy difficult.</w:t>
            </w:r>
            <w:r>
              <w:rPr>
                <w:sz w:val="20"/>
                <w:szCs w:val="20"/>
              </w:rPr>
              <w:t xml:space="preserve"> </w:t>
            </w:r>
            <w:r w:rsidRPr="00EA1DD2">
              <w:rPr>
                <w:sz w:val="20"/>
                <w:szCs w:val="20"/>
              </w:rPr>
              <w:t>Is there a link between these factors and political development or is it likely that other factors influence political growth; if so, what?</w:t>
            </w:r>
            <w:r>
              <w:rPr>
                <w:sz w:val="20"/>
                <w:szCs w:val="20"/>
              </w:rPr>
              <w:t xml:space="preserve"> </w:t>
            </w:r>
            <w:r w:rsidRPr="00EA1DD2">
              <w:rPr>
                <w:sz w:val="20"/>
                <w:szCs w:val="20"/>
              </w:rPr>
              <w:t xml:space="preserve">From a class discussion a list of factors might emerge and can be put on the class noticed board to be referred to later. </w:t>
            </w:r>
            <w:r w:rsidRPr="00EA1DD2">
              <w:rPr>
                <w:b/>
                <w:sz w:val="20"/>
                <w:szCs w:val="20"/>
              </w:rPr>
              <w:t>(W)</w:t>
            </w:r>
          </w:p>
        </w:tc>
        <w:tc>
          <w:tcPr>
            <w:tcW w:w="3686" w:type="dxa"/>
          </w:tcPr>
          <w:p w:rsidR="00355561" w:rsidRPr="00EA1DD2" w:rsidRDefault="00355561" w:rsidP="00355561">
            <w:pPr>
              <w:rPr>
                <w:rFonts w:ascii="Arial" w:hAnsi="Arial" w:cs="Arial"/>
                <w:sz w:val="20"/>
                <w:szCs w:val="20"/>
              </w:rPr>
            </w:pPr>
          </w:p>
        </w:tc>
      </w:tr>
      <w:tr w:rsidR="00355561" w:rsidRPr="00EA1DD2" w:rsidTr="00355561">
        <w:trPr>
          <w:trHeight w:val="612"/>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Influence and tactics of Ne Win</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Background research into the life and policies of Ne Win and an understanding of why the army came to play such an important role in Burma. </w:t>
            </w:r>
            <w:r w:rsidRPr="00EA1DD2">
              <w:rPr>
                <w:b/>
                <w:sz w:val="20"/>
                <w:szCs w:val="20"/>
              </w:rPr>
              <w:t>(P) (I) (H)</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Comparison with Indonesia. What justifications could here by for Ne Win’s actions and what criticisms could be made?</w:t>
            </w:r>
            <w:r>
              <w:rPr>
                <w:sz w:val="20"/>
                <w:szCs w:val="20"/>
              </w:rPr>
              <w:t xml:space="preserve">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47" w:history="1">
              <w:r w:rsidR="00355561" w:rsidRPr="00EA1DD2">
                <w:rPr>
                  <w:rStyle w:val="Hyperlink"/>
                  <w:rFonts w:cs="Arial"/>
                </w:rPr>
                <w:t>http://www.telegraph.co.uk/news/obituaries/1415295/General-Ne-Win.html</w:t>
              </w:r>
            </w:hyperlink>
            <w:r w:rsidR="00355561" w:rsidRPr="00EA1DD2">
              <w:rPr>
                <w:rFonts w:cs="Arial"/>
              </w:rPr>
              <w:t xml:space="preserve"> </w:t>
            </w:r>
          </w:p>
        </w:tc>
      </w:tr>
      <w:tr w:rsidR="00355561" w:rsidRPr="00EA1DD2" w:rsidTr="00355561">
        <w:trPr>
          <w:trHeight w:val="1124"/>
        </w:trPr>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 xml:space="preserve">Situation of </w:t>
            </w:r>
            <w:proofErr w:type="spellStart"/>
            <w:r w:rsidRPr="00EA1DD2">
              <w:rPr>
                <w:rFonts w:ascii="Arial" w:hAnsi="Arial" w:cs="Arial"/>
                <w:sz w:val="20"/>
                <w:szCs w:val="20"/>
                <w:lang w:eastAsia="en-GB"/>
              </w:rPr>
              <w:t>Aung</w:t>
            </w:r>
            <w:proofErr w:type="spellEnd"/>
            <w:r w:rsidRPr="00EA1DD2">
              <w:rPr>
                <w:rFonts w:ascii="Arial" w:hAnsi="Arial" w:cs="Arial"/>
                <w:sz w:val="20"/>
                <w:szCs w:val="20"/>
                <w:lang w:eastAsia="en-GB"/>
              </w:rPr>
              <w:t xml:space="preserve"> San </w:t>
            </w:r>
            <w:proofErr w:type="spellStart"/>
            <w:r w:rsidRPr="00EA1DD2">
              <w:rPr>
                <w:rFonts w:ascii="Arial" w:hAnsi="Arial" w:cs="Arial"/>
                <w:sz w:val="20"/>
                <w:szCs w:val="20"/>
                <w:lang w:eastAsia="en-GB"/>
              </w:rPr>
              <w:t>Suu</w:t>
            </w:r>
            <w:proofErr w:type="spellEnd"/>
            <w:r w:rsidRPr="00EA1DD2">
              <w:rPr>
                <w:rFonts w:ascii="Arial" w:hAnsi="Arial" w:cs="Arial"/>
                <w:sz w:val="20"/>
                <w:szCs w:val="20"/>
                <w:lang w:eastAsia="en-GB"/>
              </w:rPr>
              <w:t xml:space="preserve"> </w:t>
            </w:r>
            <w:proofErr w:type="spellStart"/>
            <w:r w:rsidRPr="00EA1DD2">
              <w:rPr>
                <w:rFonts w:ascii="Arial" w:hAnsi="Arial" w:cs="Arial"/>
                <w:sz w:val="20"/>
                <w:szCs w:val="20"/>
                <w:lang w:eastAsia="en-GB"/>
              </w:rPr>
              <w:t>Kyi</w:t>
            </w:r>
            <w:proofErr w:type="spellEnd"/>
          </w:p>
        </w:tc>
        <w:tc>
          <w:tcPr>
            <w:tcW w:w="7229" w:type="dxa"/>
          </w:tcPr>
          <w:p w:rsidR="00355561" w:rsidRPr="00EA1DD2" w:rsidRDefault="00355561" w:rsidP="00355561">
            <w:pPr>
              <w:pStyle w:val="Default"/>
              <w:numPr>
                <w:ilvl w:val="0"/>
                <w:numId w:val="13"/>
              </w:numPr>
              <w:rPr>
                <w:b/>
                <w:sz w:val="20"/>
                <w:szCs w:val="20"/>
              </w:rPr>
            </w:pPr>
            <w:r w:rsidRPr="00EA1DD2">
              <w:rPr>
                <w:sz w:val="20"/>
                <w:szCs w:val="20"/>
              </w:rPr>
              <w:t xml:space="preserve">Learners research and make notes on </w:t>
            </w:r>
            <w:proofErr w:type="spellStart"/>
            <w:r w:rsidRPr="00EA1DD2">
              <w:rPr>
                <w:sz w:val="20"/>
                <w:szCs w:val="20"/>
              </w:rPr>
              <w:t>Aung</w:t>
            </w:r>
            <w:proofErr w:type="spellEnd"/>
            <w:r w:rsidRPr="00EA1DD2">
              <w:rPr>
                <w:sz w:val="20"/>
                <w:szCs w:val="20"/>
              </w:rPr>
              <w:t xml:space="preserve"> San </w:t>
            </w:r>
            <w:proofErr w:type="spellStart"/>
            <w:r w:rsidRPr="00EA1DD2">
              <w:rPr>
                <w:sz w:val="20"/>
                <w:szCs w:val="20"/>
              </w:rPr>
              <w:t>Suu</w:t>
            </w:r>
            <w:proofErr w:type="spellEnd"/>
            <w:r w:rsidRPr="00EA1DD2">
              <w:rPr>
                <w:sz w:val="20"/>
                <w:szCs w:val="20"/>
              </w:rPr>
              <w:t xml:space="preserve"> </w:t>
            </w:r>
            <w:proofErr w:type="spellStart"/>
            <w:r w:rsidRPr="00EA1DD2">
              <w:rPr>
                <w:sz w:val="20"/>
                <w:szCs w:val="20"/>
              </w:rPr>
              <w:t>Kyi’s</w:t>
            </w:r>
            <w:proofErr w:type="spellEnd"/>
            <w:r w:rsidRPr="00EA1DD2">
              <w:rPr>
                <w:sz w:val="20"/>
                <w:szCs w:val="20"/>
              </w:rPr>
              <w:t xml:space="preserve"> life, ideas and career. </w:t>
            </w:r>
            <w:r w:rsidRPr="00EA1DD2">
              <w:rPr>
                <w:b/>
                <w:sz w:val="20"/>
                <w:szCs w:val="20"/>
              </w:rPr>
              <w:t xml:space="preserve">(P) (I) (H) </w:t>
            </w:r>
          </w:p>
          <w:p w:rsidR="00355561" w:rsidRPr="00EA1DD2" w:rsidRDefault="00355561" w:rsidP="00355561">
            <w:pPr>
              <w:pStyle w:val="Default"/>
              <w:numPr>
                <w:ilvl w:val="0"/>
                <w:numId w:val="13"/>
              </w:numPr>
              <w:rPr>
                <w:sz w:val="20"/>
                <w:szCs w:val="20"/>
              </w:rPr>
            </w:pPr>
            <w:r w:rsidRPr="00EA1DD2">
              <w:rPr>
                <w:sz w:val="20"/>
                <w:szCs w:val="20"/>
              </w:rPr>
              <w:t>In pairs, learners prepare answers to these questions:</w:t>
            </w:r>
            <w:r>
              <w:rPr>
                <w:sz w:val="20"/>
                <w:szCs w:val="20"/>
              </w:rPr>
              <w:t xml:space="preserve"> </w:t>
            </w:r>
          </w:p>
          <w:p w:rsidR="00355561" w:rsidRPr="00EA1DD2" w:rsidRDefault="00355561" w:rsidP="00355561">
            <w:pPr>
              <w:pStyle w:val="Default"/>
              <w:numPr>
                <w:ilvl w:val="1"/>
                <w:numId w:val="13"/>
              </w:numPr>
              <w:rPr>
                <w:sz w:val="20"/>
                <w:szCs w:val="20"/>
              </w:rPr>
            </w:pPr>
            <w:r w:rsidRPr="00EA1DD2">
              <w:rPr>
                <w:sz w:val="20"/>
                <w:szCs w:val="20"/>
              </w:rPr>
              <w:t xml:space="preserve">Why did </w:t>
            </w:r>
            <w:proofErr w:type="spellStart"/>
            <w:r w:rsidRPr="00EA1DD2">
              <w:rPr>
                <w:sz w:val="20"/>
                <w:szCs w:val="20"/>
              </w:rPr>
              <w:t>Aung</w:t>
            </w:r>
            <w:proofErr w:type="spellEnd"/>
            <w:r w:rsidRPr="00EA1DD2">
              <w:rPr>
                <w:sz w:val="20"/>
                <w:szCs w:val="20"/>
              </w:rPr>
              <w:t xml:space="preserve"> San </w:t>
            </w:r>
            <w:proofErr w:type="spellStart"/>
            <w:r w:rsidRPr="00EA1DD2">
              <w:rPr>
                <w:sz w:val="20"/>
                <w:szCs w:val="20"/>
              </w:rPr>
              <w:t>Suu</w:t>
            </w:r>
            <w:proofErr w:type="spellEnd"/>
            <w:r w:rsidRPr="00EA1DD2">
              <w:rPr>
                <w:sz w:val="20"/>
                <w:szCs w:val="20"/>
              </w:rPr>
              <w:t xml:space="preserve"> </w:t>
            </w:r>
            <w:proofErr w:type="spellStart"/>
            <w:r w:rsidRPr="00EA1DD2">
              <w:rPr>
                <w:sz w:val="20"/>
                <w:szCs w:val="20"/>
              </w:rPr>
              <w:t>Kyi’s</w:t>
            </w:r>
            <w:proofErr w:type="spellEnd"/>
            <w:r w:rsidRPr="00EA1DD2">
              <w:rPr>
                <w:sz w:val="20"/>
                <w:szCs w:val="20"/>
              </w:rPr>
              <w:t xml:space="preserve"> opposition not succeed for so many years? </w:t>
            </w:r>
          </w:p>
          <w:p w:rsidR="00355561" w:rsidRPr="00EA1DD2" w:rsidRDefault="00355561" w:rsidP="00355561">
            <w:pPr>
              <w:pStyle w:val="Default"/>
              <w:numPr>
                <w:ilvl w:val="1"/>
                <w:numId w:val="13"/>
              </w:numPr>
              <w:rPr>
                <w:sz w:val="20"/>
                <w:szCs w:val="20"/>
              </w:rPr>
            </w:pPr>
            <w:r w:rsidRPr="00EA1DD2">
              <w:rPr>
                <w:sz w:val="20"/>
                <w:szCs w:val="20"/>
              </w:rPr>
              <w:t xml:space="preserve">What was the importance in Burmese history? </w:t>
            </w:r>
            <w:r w:rsidRPr="00EA1DD2">
              <w:rPr>
                <w:b/>
                <w:sz w:val="20"/>
                <w:szCs w:val="20"/>
              </w:rPr>
              <w:t xml:space="preserve">(P) </w:t>
            </w:r>
          </w:p>
          <w:p w:rsidR="00355561" w:rsidRPr="00EA1DD2" w:rsidRDefault="00355561" w:rsidP="00355561">
            <w:pPr>
              <w:pStyle w:val="Default"/>
              <w:numPr>
                <w:ilvl w:val="0"/>
                <w:numId w:val="13"/>
              </w:numPr>
              <w:rPr>
                <w:sz w:val="20"/>
                <w:szCs w:val="20"/>
              </w:rPr>
            </w:pPr>
            <w:r w:rsidRPr="00EA1DD2">
              <w:rPr>
                <w:sz w:val="20"/>
                <w:szCs w:val="20"/>
              </w:rPr>
              <w:t xml:space="preserve">Presentation (PowerPoint or other method) or plans for TV documentary about Burma and </w:t>
            </w:r>
            <w:proofErr w:type="spellStart"/>
            <w:r w:rsidRPr="00EA1DD2">
              <w:rPr>
                <w:sz w:val="20"/>
                <w:szCs w:val="20"/>
              </w:rPr>
              <w:t>Aung</w:t>
            </w:r>
            <w:proofErr w:type="spellEnd"/>
            <w:r w:rsidRPr="00EA1DD2">
              <w:rPr>
                <w:sz w:val="20"/>
                <w:szCs w:val="20"/>
              </w:rPr>
              <w:t xml:space="preserve"> San. </w:t>
            </w:r>
            <w:r w:rsidRPr="00EA1DD2">
              <w:rPr>
                <w:b/>
                <w:sz w:val="20"/>
                <w:szCs w:val="20"/>
              </w:rPr>
              <w:t>(P)</w:t>
            </w:r>
          </w:p>
          <w:p w:rsidR="00355561" w:rsidRPr="00EA1DD2" w:rsidRDefault="00355561" w:rsidP="00355561">
            <w:pPr>
              <w:pStyle w:val="Default"/>
              <w:numPr>
                <w:ilvl w:val="0"/>
                <w:numId w:val="13"/>
              </w:numPr>
              <w:rPr>
                <w:sz w:val="20"/>
                <w:szCs w:val="20"/>
              </w:rPr>
            </w:pPr>
            <w:r w:rsidRPr="00EA1DD2">
              <w:rPr>
                <w:sz w:val="20"/>
                <w:szCs w:val="20"/>
              </w:rPr>
              <w:t xml:space="preserve">Summary essay: Why was Burma under so much military rule after independence? </w:t>
            </w:r>
            <w:r w:rsidRPr="00EA1DD2">
              <w:rPr>
                <w:b/>
                <w:sz w:val="20"/>
                <w:szCs w:val="20"/>
              </w:rPr>
              <w:t>(I) (H)</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Discussion might consider how an essay like this avoids both a chronological narrative with comment and a series of reasons in no particular order. Note the wording of the question ‘so much’ not just ‘under military rule’. How would this be addressed?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48" w:history="1">
              <w:r w:rsidR="00355561" w:rsidRPr="00EA1DD2">
                <w:rPr>
                  <w:rStyle w:val="Hyperlink"/>
                  <w:rFonts w:cs="Arial"/>
                </w:rPr>
                <w:t>http://www.bbc.co.uk/news/world-asia-pacific-11685977</w:t>
              </w:r>
            </w:hyperlink>
            <w:r w:rsidR="00355561" w:rsidRPr="00EA1DD2">
              <w:rPr>
                <w:rFonts w:cs="Arial"/>
              </w:rPr>
              <w:t xml:space="preserve"> </w:t>
            </w:r>
          </w:p>
        </w:tc>
      </w:tr>
    </w:tbl>
    <w:p w:rsidR="00355561" w:rsidRDefault="00355561" w:rsidP="00B434C1">
      <w:pPr>
        <w:ind w:left="-567" w:right="43"/>
        <w:rPr>
          <w:rFonts w:ascii="Arial" w:hAnsi="Arial" w:cs="Arial"/>
          <w:color w:val="FFFFFF"/>
          <w:sz w:val="20"/>
          <w:szCs w:val="20"/>
        </w:rPr>
      </w:pPr>
    </w:p>
    <w:p w:rsidR="00355561" w:rsidRPr="00A33EB6" w:rsidRDefault="00355561"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9" w:name="_Toc443649402"/>
    <w:p w:rsidR="00554812" w:rsidRPr="00D62077" w:rsidRDefault="00D62077" w:rsidP="00D62077">
      <w:pPr>
        <w:pStyle w:val="Heading1"/>
      </w:pPr>
      <w:r w:rsidRPr="00D62077">
        <w:lastRenderedPageBreak/>
        <w:fldChar w:fldCharType="begin"/>
      </w:r>
      <w:r w:rsidRPr="00D62077">
        <w:instrText xml:space="preserve"> HYPERLINK  \l "_Contents" </w:instrText>
      </w:r>
      <w:r w:rsidRPr="00D62077">
        <w:fldChar w:fldCharType="separate"/>
      </w:r>
      <w:r w:rsidR="00355561" w:rsidRPr="00D62077">
        <w:rPr>
          <w:rStyle w:val="Hyperlink"/>
          <w:color w:val="C30045"/>
          <w:u w:val="none"/>
        </w:rPr>
        <w:t>Theme 3: Nation building</w:t>
      </w:r>
      <w:bookmarkEnd w:id="19"/>
      <w:r w:rsidRPr="00D62077">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229"/>
        <w:gridCol w:w="3686"/>
      </w:tblGrid>
      <w:tr w:rsidR="00355561" w:rsidRPr="00EA1DD2" w:rsidTr="00D62077">
        <w:trPr>
          <w:tblHeader/>
        </w:trPr>
        <w:tc>
          <w:tcPr>
            <w:tcW w:w="1560" w:type="dxa"/>
            <w:shd w:val="clear" w:color="auto" w:fill="C30045"/>
            <w:vAlign w:val="center"/>
          </w:tcPr>
          <w:p w:rsidR="00355561" w:rsidRPr="00EA1DD2" w:rsidRDefault="00355561" w:rsidP="00355561">
            <w:pPr>
              <w:jc w:val="center"/>
              <w:rPr>
                <w:rFonts w:ascii="Arial" w:hAnsi="Arial" w:cs="Arial"/>
                <w:b/>
                <w:color w:val="FFFFFF"/>
                <w:sz w:val="20"/>
                <w:szCs w:val="20"/>
              </w:rPr>
            </w:pPr>
            <w:r w:rsidRPr="00EA1DD2">
              <w:rPr>
                <w:rFonts w:ascii="Arial" w:hAnsi="Arial" w:cs="Arial"/>
                <w:b/>
                <w:color w:val="FFFFFF"/>
                <w:sz w:val="20"/>
                <w:szCs w:val="20"/>
              </w:rPr>
              <w:t>Key questions</w:t>
            </w:r>
          </w:p>
        </w:tc>
        <w:tc>
          <w:tcPr>
            <w:tcW w:w="2126"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Key content</w:t>
            </w:r>
          </w:p>
        </w:tc>
        <w:tc>
          <w:tcPr>
            <w:tcW w:w="7229"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Suggested teaching activities</w:t>
            </w:r>
          </w:p>
        </w:tc>
        <w:tc>
          <w:tcPr>
            <w:tcW w:w="3686" w:type="dxa"/>
            <w:shd w:val="clear" w:color="auto" w:fill="C30045"/>
            <w:vAlign w:val="center"/>
          </w:tcPr>
          <w:p w:rsidR="00355561" w:rsidRPr="00EA1DD2" w:rsidRDefault="00355561" w:rsidP="00355561">
            <w:pPr>
              <w:rPr>
                <w:rFonts w:ascii="Arial" w:hAnsi="Arial" w:cs="Arial"/>
                <w:b/>
                <w:color w:val="FFFFFF"/>
                <w:sz w:val="20"/>
                <w:szCs w:val="20"/>
              </w:rPr>
            </w:pPr>
            <w:r w:rsidRPr="00EA1DD2">
              <w:rPr>
                <w:rFonts w:ascii="Arial" w:hAnsi="Arial" w:cs="Arial"/>
                <w:b/>
                <w:color w:val="FFFFFF"/>
                <w:sz w:val="20"/>
                <w:szCs w:val="20"/>
              </w:rPr>
              <w:t>Learning resources</w:t>
            </w:r>
          </w:p>
        </w:tc>
      </w:tr>
      <w:tr w:rsidR="00355561" w:rsidRPr="00EA1DD2" w:rsidTr="00D62077">
        <w:tc>
          <w:tcPr>
            <w:tcW w:w="1560" w:type="dxa"/>
            <w:vMerge w:val="restart"/>
          </w:tcPr>
          <w:p w:rsidR="00355561" w:rsidRPr="00D62077" w:rsidRDefault="00355561" w:rsidP="00D62077">
            <w:pPr>
              <w:rPr>
                <w:rFonts w:ascii="Arial" w:hAnsi="Arial" w:cs="Arial"/>
                <w:sz w:val="20"/>
                <w:szCs w:val="20"/>
              </w:rPr>
            </w:pPr>
            <w:bookmarkStart w:id="20" w:name="_Toc441159224"/>
            <w:r w:rsidRPr="00D62077">
              <w:rPr>
                <w:rFonts w:ascii="Arial" w:hAnsi="Arial" w:cs="Arial"/>
                <w:sz w:val="20"/>
                <w:szCs w:val="20"/>
                <w:lang w:eastAsia="en-GB"/>
              </w:rPr>
              <w:t>Why was there military rule in Thailand?</w:t>
            </w:r>
            <w:bookmarkEnd w:id="20"/>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Inherited military rule in 1948</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Investigate the extent of military rule in Thailand in the twentieth century. Learners should draw up a chronology since 1900.</w:t>
            </w:r>
            <w:r>
              <w:rPr>
                <w:sz w:val="20"/>
                <w:szCs w:val="20"/>
              </w:rPr>
              <w:t xml:space="preserve"> </w:t>
            </w:r>
            <w:r w:rsidRPr="00EA1DD2">
              <w:rPr>
                <w:b/>
                <w:sz w:val="20"/>
                <w:szCs w:val="20"/>
              </w:rPr>
              <w:t>(P) (I)</w:t>
            </w:r>
          </w:p>
          <w:p w:rsidR="00355561" w:rsidRPr="00EA1DD2" w:rsidRDefault="00355561" w:rsidP="00355561">
            <w:pPr>
              <w:pStyle w:val="Default"/>
              <w:numPr>
                <w:ilvl w:val="0"/>
                <w:numId w:val="13"/>
              </w:numPr>
              <w:rPr>
                <w:sz w:val="20"/>
                <w:szCs w:val="20"/>
              </w:rPr>
            </w:pPr>
            <w:r w:rsidRPr="00EA1DD2">
              <w:rPr>
                <w:sz w:val="20"/>
                <w:szCs w:val="20"/>
              </w:rPr>
              <w:t xml:space="preserve">Did this make the development of democracy impossible? How important was the previous experience of military rule? Discuss these issues in class and compare with other areas of SE Asia studied.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49" w:history="1">
              <w:r w:rsidR="00355561" w:rsidRPr="00EA1DD2">
                <w:rPr>
                  <w:rStyle w:val="Hyperlink"/>
                  <w:rFonts w:cs="Arial"/>
                </w:rPr>
                <w:t>http://www.murdoch.edu.au/Research-capabilities/Asia-Research-Centre/_document/working-papers/wp166.pdf</w:t>
              </w:r>
            </w:hyperlink>
            <w:r w:rsidR="00355561">
              <w:rPr>
                <w:rFonts w:cs="Arial"/>
              </w:rPr>
              <w:t xml:space="preserve"> </w:t>
            </w:r>
            <w:r w:rsidR="00355561" w:rsidRPr="00EA1DD2">
              <w:rPr>
                <w:rFonts w:cs="Arial"/>
                <w:i/>
              </w:rPr>
              <w:t>The Influence of the military in Thai Politics since the 1990s,</w:t>
            </w:r>
            <w:r w:rsidR="00355561" w:rsidRPr="00EA1DD2">
              <w:rPr>
                <w:rFonts w:cs="Arial"/>
              </w:rPr>
              <w:t xml:space="preserve"> </w:t>
            </w:r>
            <w:proofErr w:type="spellStart"/>
            <w:r w:rsidR="00355561" w:rsidRPr="00EA1DD2">
              <w:rPr>
                <w:rFonts w:cs="Arial"/>
              </w:rPr>
              <w:t>Katsamporn</w:t>
            </w:r>
            <w:proofErr w:type="spellEnd"/>
            <w:r w:rsidR="00355561" w:rsidRPr="00EA1DD2">
              <w:rPr>
                <w:rFonts w:cs="Arial"/>
              </w:rPr>
              <w:t xml:space="preserve"> </w:t>
            </w:r>
            <w:proofErr w:type="spellStart"/>
            <w:r w:rsidR="00355561" w:rsidRPr="00EA1DD2">
              <w:rPr>
                <w:rFonts w:cs="Arial"/>
              </w:rPr>
              <w:t>Rakson</w:t>
            </w:r>
            <w:proofErr w:type="spellEnd"/>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Role of military strong-men</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establish the periods of military rule after 1948 in a time chart and investigate the background and character of the military leaders. </w:t>
            </w:r>
            <w:r w:rsidRPr="00EA1DD2">
              <w:rPr>
                <w:b/>
                <w:sz w:val="20"/>
                <w:szCs w:val="20"/>
              </w:rPr>
              <w:t>(P) (I)</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Groups do a short biographical presentation. </w:t>
            </w:r>
            <w:r w:rsidRPr="00EA1DD2">
              <w:rPr>
                <w:b/>
                <w:sz w:val="20"/>
                <w:szCs w:val="20"/>
              </w:rPr>
              <w:t>(G)</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Thant </w:t>
            </w:r>
            <w:proofErr w:type="spellStart"/>
            <w:r w:rsidRPr="00EA1DD2">
              <w:rPr>
                <w:rFonts w:cs="Arial"/>
              </w:rPr>
              <w:t>Myint</w:t>
            </w:r>
            <w:proofErr w:type="spellEnd"/>
            <w:r w:rsidRPr="00EA1DD2">
              <w:rPr>
                <w:rFonts w:cs="Arial"/>
              </w:rPr>
              <w:t xml:space="preserve">-U, </w:t>
            </w:r>
            <w:r w:rsidRPr="00EA1DD2">
              <w:rPr>
                <w:rFonts w:cs="Arial"/>
                <w:i/>
              </w:rPr>
              <w:t>The Making of Modern Burma</w:t>
            </w:r>
            <w:r>
              <w:rPr>
                <w:rFonts w:cs="Arial"/>
              </w:rPr>
              <w:t xml:space="preserve"> </w:t>
            </w: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US influence and Cold War context</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set the time chart above against a time chart of the key events in the Cold War and the conflict in Vietnam. </w:t>
            </w:r>
            <w:r w:rsidRPr="00EA1DD2">
              <w:rPr>
                <w:b/>
                <w:sz w:val="20"/>
                <w:szCs w:val="20"/>
              </w:rPr>
              <w:t>(P) (I)</w:t>
            </w:r>
          </w:p>
          <w:p w:rsidR="00355561" w:rsidRPr="00EA1DD2" w:rsidRDefault="00355561" w:rsidP="00355561">
            <w:pPr>
              <w:pStyle w:val="Default"/>
              <w:numPr>
                <w:ilvl w:val="1"/>
                <w:numId w:val="13"/>
              </w:numPr>
              <w:rPr>
                <w:sz w:val="20"/>
                <w:szCs w:val="20"/>
              </w:rPr>
            </w:pPr>
            <w:r w:rsidRPr="00EA1DD2">
              <w:rPr>
                <w:sz w:val="20"/>
                <w:szCs w:val="20"/>
              </w:rPr>
              <w:t xml:space="preserve">Discussion: does this help to explain military rule? </w:t>
            </w:r>
            <w:r w:rsidRPr="00EA1DD2">
              <w:rPr>
                <w:b/>
                <w:sz w:val="20"/>
                <w:szCs w:val="20"/>
              </w:rPr>
              <w:t>(W)</w:t>
            </w:r>
            <w:r>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Investigate US influence in Thailand. How important do you think this was? </w:t>
            </w:r>
            <w:r w:rsidRPr="00EA1DD2">
              <w:rPr>
                <w:b/>
                <w:sz w:val="20"/>
                <w:szCs w:val="20"/>
              </w:rPr>
              <w:t>(P) (I) (H)</w:t>
            </w:r>
          </w:p>
          <w:p w:rsidR="00355561" w:rsidRPr="00EA1DD2" w:rsidRDefault="00355561" w:rsidP="00355561">
            <w:pPr>
              <w:pStyle w:val="Default"/>
              <w:numPr>
                <w:ilvl w:val="0"/>
                <w:numId w:val="13"/>
              </w:numPr>
              <w:rPr>
                <w:sz w:val="20"/>
                <w:szCs w:val="20"/>
              </w:rPr>
            </w:pPr>
            <w:r w:rsidRPr="00EA1DD2">
              <w:rPr>
                <w:sz w:val="20"/>
                <w:szCs w:val="20"/>
              </w:rPr>
              <w:t xml:space="preserve">Establish by discussion all the reasons you can for military rule, including US influence, and try and give a value to each (1 = high; 5 = low) with reasons. </w:t>
            </w:r>
            <w:r w:rsidRPr="00EA1DD2">
              <w:rPr>
                <w:b/>
                <w:sz w:val="20"/>
                <w:szCs w:val="20"/>
              </w:rPr>
              <w:t>(W)</w:t>
            </w:r>
          </w:p>
          <w:p w:rsidR="00355561" w:rsidRPr="00EA1DD2" w:rsidRDefault="00355561" w:rsidP="00355561">
            <w:pPr>
              <w:pStyle w:val="Default"/>
              <w:numPr>
                <w:ilvl w:val="1"/>
                <w:numId w:val="13"/>
              </w:numPr>
              <w:rPr>
                <w:sz w:val="20"/>
                <w:szCs w:val="20"/>
              </w:rPr>
            </w:pPr>
            <w:r w:rsidRPr="00EA1DD2">
              <w:rPr>
                <w:sz w:val="20"/>
                <w:szCs w:val="20"/>
              </w:rPr>
              <w:t xml:space="preserve">Put these reasons in a list from high to low. Where does US influence come in your list and why? </w:t>
            </w:r>
            <w:r w:rsidRPr="00EA1DD2">
              <w:rPr>
                <w:b/>
                <w:sz w:val="20"/>
                <w:szCs w:val="20"/>
              </w:rPr>
              <w:t>(P) (I) (H)</w:t>
            </w:r>
          </w:p>
        </w:tc>
        <w:tc>
          <w:tcPr>
            <w:tcW w:w="3686" w:type="dxa"/>
          </w:tcPr>
          <w:p w:rsidR="00355561" w:rsidRPr="00EA1DD2" w:rsidRDefault="00355561" w:rsidP="00355561">
            <w:pPr>
              <w:rPr>
                <w:rFonts w:ascii="Arial" w:eastAsiaTheme="minorHAnsi" w:hAnsi="Arial" w:cs="Arial"/>
                <w:b/>
                <w:sz w:val="20"/>
                <w:szCs w:val="20"/>
              </w:rPr>
            </w:pP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Problems of opposition</w:t>
            </w:r>
          </w:p>
        </w:tc>
        <w:tc>
          <w:tcPr>
            <w:tcW w:w="7229" w:type="dxa"/>
          </w:tcPr>
          <w:p w:rsidR="00355561" w:rsidRPr="00EA1DD2" w:rsidRDefault="00355561" w:rsidP="00355561">
            <w:pPr>
              <w:pStyle w:val="Default"/>
              <w:numPr>
                <w:ilvl w:val="0"/>
                <w:numId w:val="13"/>
              </w:numPr>
              <w:rPr>
                <w:sz w:val="20"/>
                <w:szCs w:val="20"/>
              </w:rPr>
            </w:pPr>
            <w:r w:rsidRPr="00EA1DD2">
              <w:rPr>
                <w:i/>
                <w:sz w:val="20"/>
                <w:szCs w:val="20"/>
              </w:rPr>
              <w:t>Why was opposition not more effective?</w:t>
            </w:r>
            <w:r w:rsidRPr="00EA1DD2">
              <w:rPr>
                <w:sz w:val="20"/>
                <w:szCs w:val="20"/>
              </w:rPr>
              <w:t xml:space="preserve"> In pairs, learners consider the conditions necessary for successful opposition to a military regime then pool their ideas in groups. </w:t>
            </w:r>
            <w:r w:rsidRPr="00EA1DD2">
              <w:rPr>
                <w:b/>
                <w:sz w:val="20"/>
                <w:szCs w:val="20"/>
              </w:rPr>
              <w:t>(G) (P)</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i/>
                <w:sz w:val="20"/>
                <w:szCs w:val="20"/>
              </w:rPr>
              <w:t xml:space="preserve">Did the Thai opposition meet these conditions? If not, why? </w:t>
            </w:r>
            <w:proofErr w:type="gramStart"/>
            <w:r w:rsidRPr="00EA1DD2">
              <w:rPr>
                <w:sz w:val="20"/>
                <w:szCs w:val="20"/>
              </w:rPr>
              <w:t>Learners</w:t>
            </w:r>
            <w:proofErr w:type="gramEnd"/>
            <w:r w:rsidRPr="00EA1DD2">
              <w:rPr>
                <w:sz w:val="20"/>
                <w:szCs w:val="20"/>
              </w:rPr>
              <w:t xml:space="preserve"> research, followed by class discussion. </w:t>
            </w:r>
            <w:r w:rsidRPr="00EA1DD2">
              <w:rPr>
                <w:b/>
                <w:sz w:val="20"/>
                <w:szCs w:val="20"/>
              </w:rPr>
              <w:t>(W) (P)</w:t>
            </w:r>
            <w:r>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Learners compare the situations in Thailand and Burma, listing differences and similarities. </w:t>
            </w:r>
            <w:r w:rsidRPr="00EA1DD2">
              <w:rPr>
                <w:b/>
                <w:sz w:val="20"/>
                <w:szCs w:val="20"/>
              </w:rPr>
              <w:t>(P)</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Summative essay: What best explains military rule in Thailand? </w:t>
            </w:r>
            <w:r w:rsidRPr="00EA1DD2">
              <w:rPr>
                <w:b/>
                <w:sz w:val="20"/>
                <w:szCs w:val="20"/>
              </w:rPr>
              <w:t>(I) (H)</w:t>
            </w:r>
          </w:p>
          <w:p w:rsidR="00355561" w:rsidRPr="00EA1DD2" w:rsidRDefault="00355561" w:rsidP="00355561">
            <w:pPr>
              <w:pStyle w:val="Default"/>
              <w:numPr>
                <w:ilvl w:val="1"/>
                <w:numId w:val="13"/>
              </w:numPr>
              <w:rPr>
                <w:sz w:val="20"/>
                <w:szCs w:val="20"/>
              </w:rPr>
            </w:pPr>
            <w:r w:rsidRPr="00EA1DD2">
              <w:rPr>
                <w:sz w:val="20"/>
                <w:szCs w:val="20"/>
              </w:rPr>
              <w:t xml:space="preserve">Class discussion about the introduction, how might it avoid the formula </w:t>
            </w:r>
            <w:r w:rsidRPr="00EA1DD2">
              <w:rPr>
                <w:sz w:val="20"/>
                <w:szCs w:val="20"/>
              </w:rPr>
              <w:lastRenderedPageBreak/>
              <w:t xml:space="preserve">‘There are many different reasons…’ and focus on the types of reasons and offer a view on the best explanation. </w:t>
            </w:r>
            <w:r w:rsidRPr="00EA1DD2">
              <w:rPr>
                <w:b/>
                <w:sz w:val="20"/>
                <w:szCs w:val="20"/>
              </w:rPr>
              <w:t>(W)</w:t>
            </w:r>
            <w:r>
              <w:rPr>
                <w:sz w:val="20"/>
                <w:szCs w:val="20"/>
              </w:rPr>
              <w:t xml:space="preserve"> </w:t>
            </w:r>
          </w:p>
        </w:tc>
        <w:tc>
          <w:tcPr>
            <w:tcW w:w="3686" w:type="dxa"/>
          </w:tcPr>
          <w:p w:rsidR="00355561" w:rsidRPr="00EA1DD2" w:rsidRDefault="00355561" w:rsidP="00355561">
            <w:pPr>
              <w:rPr>
                <w:rFonts w:ascii="Arial" w:hAnsi="Arial" w:cs="Arial"/>
                <w:sz w:val="20"/>
                <w:szCs w:val="20"/>
              </w:rPr>
            </w:pPr>
          </w:p>
        </w:tc>
      </w:tr>
      <w:tr w:rsidR="00355561" w:rsidRPr="00EA1DD2" w:rsidTr="00D62077">
        <w:trPr>
          <w:trHeight w:val="1633"/>
        </w:trPr>
        <w:tc>
          <w:tcPr>
            <w:tcW w:w="1560" w:type="dxa"/>
            <w:vMerge w:val="restart"/>
          </w:tcPr>
          <w:p w:rsidR="00355561" w:rsidRPr="00D62077" w:rsidRDefault="00355561" w:rsidP="00D62077">
            <w:pPr>
              <w:rPr>
                <w:rFonts w:ascii="Arial" w:hAnsi="Arial" w:cs="Arial"/>
                <w:sz w:val="20"/>
                <w:szCs w:val="20"/>
              </w:rPr>
            </w:pPr>
            <w:bookmarkStart w:id="21" w:name="_Toc441159225"/>
            <w:r w:rsidRPr="00D62077">
              <w:rPr>
                <w:rFonts w:ascii="Arial" w:hAnsi="Arial" w:cs="Arial"/>
                <w:sz w:val="20"/>
                <w:szCs w:val="20"/>
                <w:lang w:eastAsia="en-GB"/>
              </w:rPr>
              <w:lastRenderedPageBreak/>
              <w:t>Why did the Philippines come under the rule of Marcos and have his successors been more successful?</w:t>
            </w:r>
            <w:bookmarkEnd w:id="21"/>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Social and political situation by 1965</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research the background. </w:t>
            </w:r>
          </w:p>
          <w:p w:rsidR="00355561" w:rsidRPr="00EA1DD2" w:rsidRDefault="00355561" w:rsidP="00355561">
            <w:pPr>
              <w:pStyle w:val="Default"/>
              <w:numPr>
                <w:ilvl w:val="1"/>
                <w:numId w:val="13"/>
              </w:numPr>
              <w:rPr>
                <w:sz w:val="20"/>
                <w:szCs w:val="20"/>
              </w:rPr>
            </w:pPr>
            <w:r w:rsidRPr="00EA1DD2">
              <w:rPr>
                <w:sz w:val="20"/>
                <w:szCs w:val="20"/>
              </w:rPr>
              <w:t xml:space="preserve">In groups, learners prepare an in-depth newspaper article by investigative journalists trying to explain to their readers the problems the Philippines faced by 1965 since independence. </w:t>
            </w:r>
            <w:r w:rsidRPr="00EA1DD2">
              <w:rPr>
                <w:b/>
                <w:sz w:val="20"/>
                <w:szCs w:val="20"/>
              </w:rPr>
              <w:t>(G)</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A spokesperson for each group reports back to the class, followed by a class discussion to establish a clear understanding of why a dictatorial regime might be established. </w:t>
            </w:r>
            <w:r w:rsidRPr="00EA1DD2">
              <w:rPr>
                <w:b/>
                <w:sz w:val="20"/>
                <w:szCs w:val="20"/>
              </w:rPr>
              <w:t>(W)</w:t>
            </w:r>
          </w:p>
        </w:tc>
        <w:tc>
          <w:tcPr>
            <w:tcW w:w="3686" w:type="dxa"/>
          </w:tcPr>
          <w:p w:rsidR="00355561" w:rsidRPr="00EA1DD2" w:rsidRDefault="00355561" w:rsidP="00355561">
            <w:pPr>
              <w:rPr>
                <w:rFonts w:ascii="Arial" w:hAnsi="Arial" w:cs="Arial"/>
              </w:rPr>
            </w:pP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The Marcos coup and its consequences</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research and make notes on the career and character of Marcos and the events of the coup. </w:t>
            </w:r>
            <w:r w:rsidRPr="00EA1DD2">
              <w:rPr>
                <w:b/>
                <w:sz w:val="20"/>
                <w:szCs w:val="20"/>
              </w:rPr>
              <w:t>(P) (I) (H)</w:t>
            </w:r>
            <w:r w:rsidRPr="00EA1DD2">
              <w:rPr>
                <w:sz w:val="20"/>
                <w:szCs w:val="20"/>
              </w:rPr>
              <w:t xml:space="preserve"> </w:t>
            </w:r>
          </w:p>
          <w:p w:rsidR="00355561" w:rsidRPr="00EA1DD2" w:rsidRDefault="00355561" w:rsidP="00355561">
            <w:pPr>
              <w:pStyle w:val="Default"/>
              <w:numPr>
                <w:ilvl w:val="0"/>
                <w:numId w:val="13"/>
              </w:numPr>
              <w:rPr>
                <w:b/>
                <w:sz w:val="20"/>
                <w:szCs w:val="20"/>
              </w:rPr>
            </w:pPr>
            <w:r w:rsidRPr="00EA1DD2">
              <w:rPr>
                <w:sz w:val="20"/>
                <w:szCs w:val="20"/>
              </w:rPr>
              <w:t xml:space="preserve">What characterised his rule and what impact did this have on the people of the Philippines? Who was most affected? In pairs take a different element of his rule and explain the consequences and report back. </w:t>
            </w:r>
            <w:r w:rsidRPr="00EA1DD2">
              <w:rPr>
                <w:b/>
                <w:sz w:val="20"/>
                <w:szCs w:val="20"/>
              </w:rPr>
              <w:t>(P)</w:t>
            </w:r>
          </w:p>
          <w:p w:rsidR="00355561" w:rsidRPr="00EA1DD2" w:rsidRDefault="00355561" w:rsidP="00355561">
            <w:pPr>
              <w:pStyle w:val="Default"/>
              <w:numPr>
                <w:ilvl w:val="0"/>
                <w:numId w:val="13"/>
              </w:numPr>
              <w:rPr>
                <w:sz w:val="20"/>
                <w:szCs w:val="20"/>
              </w:rPr>
            </w:pPr>
            <w:r w:rsidRPr="00EA1DD2">
              <w:rPr>
                <w:sz w:val="20"/>
                <w:szCs w:val="20"/>
              </w:rPr>
              <w:t xml:space="preserve">Consider as a class why his rule ended and what state he left the Philippines in compared to the position in 1965.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Church, </w:t>
            </w:r>
            <w:r w:rsidRPr="00EA1DD2">
              <w:rPr>
                <w:rFonts w:cs="Arial"/>
                <w:i/>
              </w:rPr>
              <w:t>A short history of South-East Asia</w:t>
            </w:r>
            <w:r w:rsidRPr="00EA1DD2">
              <w:rPr>
                <w:rFonts w:cs="Arial"/>
              </w:rPr>
              <w:t>, from p122</w:t>
            </w:r>
          </w:p>
          <w:p w:rsidR="00355561" w:rsidRPr="00EA1DD2" w:rsidRDefault="00355561" w:rsidP="00355561">
            <w:pPr>
              <w:rPr>
                <w:rFonts w:ascii="Arial" w:hAnsi="Arial" w:cs="Arial"/>
                <w:sz w:val="20"/>
                <w:szCs w:val="20"/>
              </w:rPr>
            </w:pPr>
          </w:p>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50" w:history="1">
              <w:r w:rsidR="00355561" w:rsidRPr="00EA1DD2">
                <w:rPr>
                  <w:rStyle w:val="Hyperlink"/>
                  <w:rFonts w:cs="Arial"/>
                </w:rPr>
                <w:t>http://www2.gwu.edu/~nsarchiv/nsa/publications/philippines/philippines.html</w:t>
              </w:r>
            </w:hyperlink>
            <w:r w:rsidR="00355561" w:rsidRPr="00EA1DD2">
              <w:rPr>
                <w:rStyle w:val="Hyperlink"/>
                <w:rFonts w:cs="Arial"/>
              </w:rPr>
              <w:t xml:space="preserve"> </w:t>
            </w:r>
            <w:r w:rsidR="00355561" w:rsidRPr="00EA1DD2">
              <w:rPr>
                <w:rFonts w:cs="Arial"/>
                <w:i/>
              </w:rPr>
              <w:t>The Philippines. The Marcos Years</w:t>
            </w: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Policies of Ramos, Estrada and Arroyo</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research and make notes on the personality and policies of these leaders. </w:t>
            </w:r>
            <w:r w:rsidRPr="00EA1DD2">
              <w:rPr>
                <w:b/>
                <w:sz w:val="20"/>
                <w:szCs w:val="20"/>
              </w:rPr>
              <w:t>(P) (I) (H)</w:t>
            </w:r>
          </w:p>
          <w:p w:rsidR="00355561" w:rsidRPr="00EA1DD2" w:rsidRDefault="00355561" w:rsidP="00355561">
            <w:pPr>
              <w:pStyle w:val="Default"/>
              <w:numPr>
                <w:ilvl w:val="0"/>
                <w:numId w:val="13"/>
              </w:numPr>
              <w:rPr>
                <w:sz w:val="20"/>
                <w:szCs w:val="20"/>
              </w:rPr>
            </w:pPr>
            <w:r w:rsidRPr="00EA1DD2">
              <w:rPr>
                <w:sz w:val="20"/>
                <w:szCs w:val="20"/>
              </w:rPr>
              <w:t xml:space="preserve">In groups, learners prepare for a balloon debate where, in a sinking balloon, only one of these leaders can stay. A spokesperson for each group must defend his policies and say why he was the best leader. The class votes. </w:t>
            </w:r>
            <w:r w:rsidRPr="00EA1DD2">
              <w:rPr>
                <w:b/>
                <w:sz w:val="20"/>
                <w:szCs w:val="20"/>
              </w:rPr>
              <w:t>(W) (G)</w:t>
            </w:r>
          </w:p>
        </w:tc>
        <w:tc>
          <w:tcPr>
            <w:tcW w:w="3686" w:type="dxa"/>
          </w:tcPr>
          <w:p w:rsidR="00355561" w:rsidRPr="00EA1DD2" w:rsidRDefault="00355561" w:rsidP="00355561">
            <w:pPr>
              <w:rPr>
                <w:rFonts w:ascii="Arial" w:hAnsi="Arial" w:cs="Arial"/>
                <w:sz w:val="20"/>
                <w:szCs w:val="20"/>
              </w:rPr>
            </w:pP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Problems of insurgency and Islamic militancy</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consider why this problem might have emerged. Brainstorm suggestions in class and then research in pairs to see if suggestions can be confirmed. </w:t>
            </w:r>
            <w:r w:rsidRPr="00EA1DD2">
              <w:rPr>
                <w:b/>
                <w:sz w:val="20"/>
                <w:szCs w:val="20"/>
              </w:rPr>
              <w:t>(W) (P)</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Discussion: </w:t>
            </w:r>
            <w:r w:rsidRPr="00EA1DD2">
              <w:rPr>
                <w:i/>
                <w:sz w:val="20"/>
                <w:szCs w:val="20"/>
              </w:rPr>
              <w:t>Has this been the most serious problem since independence?</w:t>
            </w:r>
            <w:r w:rsidRPr="00EA1DD2">
              <w:rPr>
                <w:sz w:val="20"/>
                <w:szCs w:val="20"/>
              </w:rPr>
              <w:t xml:space="preserve"> </w:t>
            </w:r>
            <w:r w:rsidRPr="00EA1DD2">
              <w:rPr>
                <w:b/>
                <w:sz w:val="20"/>
                <w:szCs w:val="20"/>
              </w:rPr>
              <w:t>(W)</w:t>
            </w:r>
          </w:p>
        </w:tc>
        <w:tc>
          <w:tcPr>
            <w:tcW w:w="3686" w:type="dxa"/>
          </w:tcPr>
          <w:p w:rsidR="00355561" w:rsidRPr="00EA1DD2" w:rsidRDefault="00355561" w:rsidP="00355561">
            <w:pPr>
              <w:rPr>
                <w:rFonts w:ascii="Arial" w:hAnsi="Arial" w:cs="Arial"/>
                <w:sz w:val="20"/>
                <w:szCs w:val="20"/>
              </w:rPr>
            </w:pPr>
          </w:p>
        </w:tc>
      </w:tr>
      <w:tr w:rsidR="00355561" w:rsidRPr="00EA1DD2" w:rsidTr="00D62077">
        <w:tc>
          <w:tcPr>
            <w:tcW w:w="1560" w:type="dxa"/>
            <w:vMerge w:val="restart"/>
          </w:tcPr>
          <w:p w:rsidR="00355561" w:rsidRPr="00D62077" w:rsidRDefault="00355561" w:rsidP="00D62077">
            <w:pPr>
              <w:rPr>
                <w:rFonts w:ascii="Arial" w:hAnsi="Arial" w:cs="Arial"/>
                <w:sz w:val="20"/>
                <w:szCs w:val="20"/>
              </w:rPr>
            </w:pPr>
            <w:bookmarkStart w:id="22" w:name="_Toc441159226"/>
            <w:r w:rsidRPr="00D62077">
              <w:rPr>
                <w:rFonts w:ascii="Arial" w:hAnsi="Arial" w:cs="Arial"/>
                <w:sz w:val="20"/>
                <w:szCs w:val="20"/>
                <w:lang w:eastAsia="en-GB"/>
              </w:rPr>
              <w:t xml:space="preserve">What explains the emergence and nature of </w:t>
            </w:r>
            <w:r w:rsidRPr="00D62077">
              <w:rPr>
                <w:rFonts w:ascii="Arial" w:hAnsi="Arial" w:cs="Arial"/>
                <w:sz w:val="20"/>
                <w:szCs w:val="20"/>
                <w:lang w:eastAsia="en-GB"/>
              </w:rPr>
              <w:lastRenderedPageBreak/>
              <w:t>the Pol Pot regime in Cambodia?</w:t>
            </w:r>
            <w:bookmarkEnd w:id="22"/>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lastRenderedPageBreak/>
              <w:t>The coup against Sihanouk and the legacy of his rule</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The background to Cambodia in this period. Learners research and make notes on the rule of Sihanouk. </w:t>
            </w:r>
            <w:r w:rsidRPr="00EA1DD2">
              <w:rPr>
                <w:b/>
                <w:sz w:val="20"/>
                <w:szCs w:val="20"/>
              </w:rPr>
              <w:t>(P) (I) (H)</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In pairs, learners produce reasons for his fall. </w:t>
            </w:r>
            <w:r w:rsidRPr="00EA1DD2">
              <w:rPr>
                <w:b/>
                <w:sz w:val="20"/>
                <w:szCs w:val="20"/>
              </w:rPr>
              <w:t>(P)</w:t>
            </w:r>
            <w:r w:rsidRPr="00EA1DD2">
              <w:rPr>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lastRenderedPageBreak/>
              <w:t xml:space="preserve">These are shared in a whole class or group discussion. </w:t>
            </w:r>
            <w:r w:rsidRPr="00EA1DD2">
              <w:rPr>
                <w:b/>
                <w:sz w:val="20"/>
                <w:szCs w:val="20"/>
              </w:rPr>
              <w:t>(W) (G)</w:t>
            </w:r>
            <w:r>
              <w:rPr>
                <w:b/>
                <w:sz w:val="20"/>
                <w:szCs w:val="20"/>
              </w:rPr>
              <w:t xml:space="preserve"> </w:t>
            </w:r>
          </w:p>
          <w:p w:rsidR="00355561" w:rsidRPr="00EA1DD2" w:rsidRDefault="00355561" w:rsidP="00355561">
            <w:pPr>
              <w:pStyle w:val="Default"/>
              <w:numPr>
                <w:ilvl w:val="0"/>
                <w:numId w:val="13"/>
              </w:numPr>
              <w:rPr>
                <w:sz w:val="20"/>
                <w:szCs w:val="20"/>
              </w:rPr>
            </w:pPr>
            <w:r w:rsidRPr="00EA1DD2">
              <w:rPr>
                <w:sz w:val="20"/>
                <w:szCs w:val="20"/>
              </w:rPr>
              <w:t xml:space="preserve">Write an obituary of Sihanouk explaining his legacy for Cambodia – what he left behind and his importance. These could be put on the wall and the judgements compared. </w:t>
            </w:r>
            <w:r w:rsidRPr="00EA1DD2">
              <w:rPr>
                <w:b/>
                <w:sz w:val="20"/>
                <w:szCs w:val="20"/>
              </w:rPr>
              <w:t>(W) (P) (I) (H)</w:t>
            </w:r>
          </w:p>
        </w:tc>
        <w:tc>
          <w:tcPr>
            <w:tcW w:w="3686" w:type="dxa"/>
          </w:tcPr>
          <w:p w:rsidR="00355561" w:rsidRPr="00EA1DD2" w:rsidRDefault="00355561" w:rsidP="00355561">
            <w:pPr>
              <w:rPr>
                <w:rFonts w:ascii="Arial" w:hAnsi="Arial" w:cs="Arial"/>
                <w:sz w:val="20"/>
                <w:szCs w:val="20"/>
              </w:rPr>
            </w:pP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The rise of the Khmer Rouge and civil war 1970–75</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study posters and propaganda messages to establish the nature and main aims of this movement. </w:t>
            </w:r>
            <w:r w:rsidRPr="00EA1DD2">
              <w:rPr>
                <w:b/>
                <w:sz w:val="20"/>
                <w:szCs w:val="20"/>
              </w:rPr>
              <w:t>(P) (I)</w:t>
            </w:r>
          </w:p>
          <w:p w:rsidR="00355561" w:rsidRPr="00EA1DD2" w:rsidRDefault="00355561" w:rsidP="00355561">
            <w:pPr>
              <w:pStyle w:val="Default"/>
              <w:numPr>
                <w:ilvl w:val="0"/>
                <w:numId w:val="13"/>
              </w:numPr>
              <w:rPr>
                <w:sz w:val="20"/>
                <w:szCs w:val="20"/>
              </w:rPr>
            </w:pPr>
            <w:r w:rsidRPr="00EA1DD2">
              <w:rPr>
                <w:sz w:val="20"/>
                <w:szCs w:val="20"/>
              </w:rPr>
              <w:t xml:space="preserve">Learners research the main elements of the civil war and why they won. </w:t>
            </w:r>
            <w:r w:rsidRPr="00EA1DD2">
              <w:rPr>
                <w:b/>
                <w:sz w:val="20"/>
                <w:szCs w:val="20"/>
              </w:rPr>
              <w:t>(P) (I) (H)</w:t>
            </w:r>
          </w:p>
          <w:p w:rsidR="00355561" w:rsidRPr="00EA1DD2" w:rsidRDefault="00355561" w:rsidP="00355561">
            <w:pPr>
              <w:pStyle w:val="Default"/>
              <w:numPr>
                <w:ilvl w:val="0"/>
                <w:numId w:val="13"/>
              </w:numPr>
              <w:rPr>
                <w:sz w:val="20"/>
                <w:szCs w:val="20"/>
              </w:rPr>
            </w:pPr>
            <w:r w:rsidRPr="00EA1DD2">
              <w:rPr>
                <w:sz w:val="20"/>
                <w:szCs w:val="20"/>
              </w:rPr>
              <w:t xml:space="preserve">Discussion: why would such an extreme group win support? </w:t>
            </w:r>
            <w:r w:rsidRPr="00EA1DD2">
              <w:rPr>
                <w:b/>
                <w:sz w:val="20"/>
                <w:szCs w:val="20"/>
              </w:rPr>
              <w:t>(W)</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proofErr w:type="gramStart"/>
            <w:r w:rsidRPr="00EA1DD2">
              <w:rPr>
                <w:rFonts w:eastAsiaTheme="minorHAnsi" w:cs="Arial"/>
              </w:rPr>
              <w:t>e.g</w:t>
            </w:r>
            <w:proofErr w:type="gramEnd"/>
            <w:r w:rsidRPr="00EA1DD2">
              <w:rPr>
                <w:rFonts w:eastAsiaTheme="minorHAnsi" w:cs="Arial"/>
              </w:rPr>
              <w:t xml:space="preserve">. </w:t>
            </w:r>
            <w:r w:rsidRPr="00EA1DD2">
              <w:rPr>
                <w:rFonts w:cs="Arial"/>
              </w:rPr>
              <w:t xml:space="preserve">Short, </w:t>
            </w:r>
            <w:r w:rsidRPr="00EA1DD2">
              <w:rPr>
                <w:rFonts w:cs="Arial"/>
                <w:i/>
              </w:rPr>
              <w:t xml:space="preserve">Pol Pot: Anatomy of a Nightmare. </w:t>
            </w:r>
            <w:r w:rsidRPr="00EA1DD2">
              <w:rPr>
                <w:rFonts w:cs="Arial"/>
              </w:rPr>
              <w:t>John McRae Books (2004) 9780805080066</w:t>
            </w:r>
          </w:p>
          <w:p w:rsidR="00355561" w:rsidRPr="00EA1DD2" w:rsidRDefault="00355561" w:rsidP="00355561">
            <w:pPr>
              <w:pStyle w:val="ListParagraph"/>
              <w:numPr>
                <w:ilvl w:val="0"/>
                <w:numId w:val="13"/>
              </w:numPr>
              <w:rPr>
                <w:rFonts w:cs="Arial"/>
              </w:rPr>
            </w:pPr>
            <w:r w:rsidRPr="00EA1DD2">
              <w:rPr>
                <w:rFonts w:cs="Arial"/>
              </w:rPr>
              <w:t xml:space="preserve">e.g. Short, </w:t>
            </w:r>
            <w:r w:rsidRPr="00EA1DD2">
              <w:rPr>
                <w:rFonts w:eastAsiaTheme="minorHAnsi" w:cs="Arial"/>
                <w:i/>
              </w:rPr>
              <w:t>Pol Pot: The History of a Nightmare</w:t>
            </w: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Personality and ideas of Pol Pot</w:t>
            </w:r>
          </w:p>
        </w:tc>
        <w:tc>
          <w:tcPr>
            <w:tcW w:w="7229" w:type="dxa"/>
          </w:tcPr>
          <w:p w:rsidR="00355561" w:rsidRPr="00EA1DD2" w:rsidRDefault="00355561" w:rsidP="00355561">
            <w:pPr>
              <w:pStyle w:val="Default"/>
              <w:numPr>
                <w:ilvl w:val="0"/>
                <w:numId w:val="13"/>
              </w:numPr>
              <w:rPr>
                <w:sz w:val="20"/>
                <w:szCs w:val="20"/>
              </w:rPr>
            </w:pPr>
            <w:r w:rsidRPr="00EA1DD2">
              <w:rPr>
                <w:sz w:val="20"/>
                <w:szCs w:val="20"/>
              </w:rPr>
              <w:t xml:space="preserve">Learners research and make notes on the life and career of Pol Pot. </w:t>
            </w:r>
            <w:r w:rsidRPr="00EA1DD2">
              <w:rPr>
                <w:b/>
                <w:sz w:val="20"/>
                <w:szCs w:val="20"/>
              </w:rPr>
              <w:t>(P) (I) (H)</w:t>
            </w:r>
          </w:p>
          <w:p w:rsidR="00355561" w:rsidRPr="00EA1DD2" w:rsidRDefault="00355561" w:rsidP="00355561">
            <w:pPr>
              <w:pStyle w:val="Default"/>
              <w:numPr>
                <w:ilvl w:val="0"/>
                <w:numId w:val="13"/>
              </w:numPr>
              <w:rPr>
                <w:sz w:val="20"/>
                <w:szCs w:val="20"/>
              </w:rPr>
            </w:pPr>
            <w:r w:rsidRPr="00EA1DD2">
              <w:rPr>
                <w:sz w:val="20"/>
                <w:szCs w:val="20"/>
              </w:rPr>
              <w:t xml:space="preserve">Group discussion: Why do you think such a leader rose to power and exerted so much influence? </w:t>
            </w:r>
            <w:r w:rsidRPr="00EA1DD2">
              <w:rPr>
                <w:b/>
                <w:sz w:val="20"/>
                <w:szCs w:val="20"/>
              </w:rPr>
              <w:t>(G)</w:t>
            </w:r>
          </w:p>
        </w:tc>
        <w:tc>
          <w:tcPr>
            <w:tcW w:w="3686" w:type="dxa"/>
          </w:tcPr>
          <w:p w:rsidR="00355561" w:rsidRPr="008661F5" w:rsidRDefault="00355561" w:rsidP="00355561">
            <w:pPr>
              <w:rPr>
                <w:rFonts w:cs="Arial"/>
              </w:rPr>
            </w:pP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Social and economic policies 1975–78</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Learners list the main policies followed. </w:t>
            </w:r>
            <w:r w:rsidRPr="00EA1DD2">
              <w:rPr>
                <w:rFonts w:cs="Arial"/>
                <w:b/>
                <w:color w:val="000000"/>
                <w:lang w:eastAsia="en-GB"/>
              </w:rPr>
              <w:t>(P) (I) (H)</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What impact did these policies have on the people and the progress of Cambodia? Learners work in pairs to research and explain this. </w:t>
            </w:r>
            <w:r w:rsidRPr="00EA1DD2">
              <w:rPr>
                <w:rFonts w:cs="Arial"/>
                <w:b/>
                <w:color w:val="000000"/>
                <w:lang w:eastAsia="en-GB"/>
              </w:rPr>
              <w:t>(P)</w:t>
            </w:r>
          </w:p>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Why did the policies stop? Learners work in pairs to research and explain this. </w:t>
            </w:r>
            <w:r w:rsidRPr="00EA1DD2">
              <w:rPr>
                <w:rFonts w:cs="Arial"/>
                <w:b/>
                <w:color w:val="000000"/>
                <w:lang w:eastAsia="en-GB"/>
              </w:rPr>
              <w:t>(P)</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Watch the film ‘</w:t>
            </w:r>
            <w:r w:rsidRPr="00EA1DD2">
              <w:rPr>
                <w:rFonts w:eastAsiaTheme="minorHAnsi"/>
                <w:i/>
                <w:color w:val="auto"/>
                <w:sz w:val="20"/>
                <w:szCs w:val="20"/>
                <w:lang w:eastAsia="en-US"/>
              </w:rPr>
              <w:t>The Killing Fields’</w:t>
            </w:r>
            <w:r w:rsidRPr="00EA1DD2">
              <w:rPr>
                <w:rFonts w:eastAsiaTheme="minorHAnsi"/>
                <w:color w:val="auto"/>
                <w:sz w:val="20"/>
                <w:szCs w:val="20"/>
                <w:lang w:eastAsia="en-US"/>
              </w:rPr>
              <w:t xml:space="preserve">, followed by group discussion: </w:t>
            </w:r>
            <w:r w:rsidRPr="00EA1DD2">
              <w:rPr>
                <w:rFonts w:eastAsiaTheme="minorHAnsi"/>
                <w:b/>
                <w:color w:val="auto"/>
                <w:sz w:val="20"/>
                <w:szCs w:val="20"/>
                <w:lang w:eastAsia="en-US"/>
              </w:rPr>
              <w:t>(G)</w:t>
            </w:r>
          </w:p>
          <w:p w:rsidR="00355561" w:rsidRPr="00EA1DD2" w:rsidRDefault="00355561" w:rsidP="00355561">
            <w:pPr>
              <w:pStyle w:val="Default"/>
              <w:numPr>
                <w:ilvl w:val="1"/>
                <w:numId w:val="13"/>
              </w:numPr>
              <w:rPr>
                <w:sz w:val="20"/>
                <w:szCs w:val="20"/>
              </w:rPr>
            </w:pPr>
            <w:r w:rsidRPr="00EA1DD2">
              <w:rPr>
                <w:rFonts w:eastAsiaTheme="minorHAnsi"/>
                <w:color w:val="auto"/>
                <w:sz w:val="20"/>
                <w:szCs w:val="20"/>
                <w:lang w:eastAsia="en-US"/>
              </w:rPr>
              <w:t>Is there any justification for the policies followed?</w:t>
            </w:r>
            <w:r>
              <w:rPr>
                <w:rFonts w:eastAsiaTheme="minorHAnsi"/>
                <w:color w:val="auto"/>
                <w:sz w:val="20"/>
                <w:szCs w:val="20"/>
                <w:lang w:eastAsia="en-US"/>
              </w:rPr>
              <w:t xml:space="preserve"> </w:t>
            </w:r>
          </w:p>
          <w:p w:rsidR="00355561" w:rsidRPr="00EA1DD2" w:rsidRDefault="00355561" w:rsidP="00355561">
            <w:pPr>
              <w:pStyle w:val="Default"/>
              <w:numPr>
                <w:ilvl w:val="1"/>
                <w:numId w:val="13"/>
              </w:numPr>
              <w:rPr>
                <w:sz w:val="20"/>
                <w:szCs w:val="20"/>
              </w:rPr>
            </w:pPr>
            <w:r w:rsidRPr="00EA1DD2">
              <w:rPr>
                <w:rFonts w:eastAsiaTheme="minorHAnsi"/>
                <w:color w:val="auto"/>
                <w:sz w:val="20"/>
                <w:szCs w:val="20"/>
                <w:lang w:eastAsia="en-US"/>
              </w:rPr>
              <w:t xml:space="preserve">How should history judge Pol Pot and his followers? </w:t>
            </w:r>
          </w:p>
          <w:p w:rsidR="00355561" w:rsidRPr="00EA1DD2" w:rsidRDefault="00355561" w:rsidP="00355561">
            <w:pPr>
              <w:pStyle w:val="Default"/>
              <w:numPr>
                <w:ilvl w:val="1"/>
                <w:numId w:val="13"/>
              </w:numPr>
              <w:rPr>
                <w:sz w:val="20"/>
                <w:szCs w:val="20"/>
              </w:rPr>
            </w:pPr>
            <w:r w:rsidRPr="00EA1DD2">
              <w:rPr>
                <w:rFonts w:eastAsiaTheme="minorHAnsi"/>
                <w:color w:val="auto"/>
                <w:sz w:val="20"/>
                <w:szCs w:val="20"/>
                <w:lang w:eastAsia="en-US"/>
              </w:rPr>
              <w:t>What lessons if any should the Pol Pot experience offer to the people of Southeast Asia and should history offer any moral judgments?</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Online</w:t>
            </w:r>
          </w:p>
          <w:p w:rsidR="00355561" w:rsidRPr="00EA1DD2" w:rsidRDefault="00E74B2B" w:rsidP="00355561">
            <w:pPr>
              <w:pStyle w:val="ListParagraph"/>
              <w:numPr>
                <w:ilvl w:val="0"/>
                <w:numId w:val="13"/>
              </w:numPr>
              <w:rPr>
                <w:rFonts w:cs="Arial"/>
              </w:rPr>
            </w:pPr>
            <w:hyperlink r:id="rId51" w:history="1">
              <w:r w:rsidR="00355561" w:rsidRPr="00EA1DD2">
                <w:rPr>
                  <w:rStyle w:val="Hyperlink"/>
                  <w:rFonts w:cs="Arial"/>
                </w:rPr>
                <w:t>www.yale.edu/cgp</w:t>
              </w:r>
            </w:hyperlink>
            <w:r w:rsidR="00355561">
              <w:rPr>
                <w:rFonts w:cs="Arial"/>
              </w:rPr>
              <w:t xml:space="preserve"> </w:t>
            </w:r>
            <w:r w:rsidR="00355561" w:rsidRPr="00EA1DD2">
              <w:rPr>
                <w:rFonts w:cs="Arial"/>
              </w:rPr>
              <w:t>on the Genocide in Cambodia</w:t>
            </w:r>
          </w:p>
          <w:p w:rsidR="00355561" w:rsidRPr="00EA1DD2" w:rsidRDefault="00355561" w:rsidP="00355561">
            <w:pPr>
              <w:rPr>
                <w:rFonts w:ascii="Arial" w:hAnsi="Arial" w:cs="Arial"/>
                <w:sz w:val="20"/>
                <w:szCs w:val="20"/>
              </w:rPr>
            </w:pPr>
          </w:p>
          <w:p w:rsidR="00355561" w:rsidRPr="00EA1DD2" w:rsidRDefault="00355561" w:rsidP="00355561">
            <w:pPr>
              <w:rPr>
                <w:rFonts w:ascii="Arial" w:hAnsi="Arial" w:cs="Arial"/>
                <w:b/>
                <w:sz w:val="20"/>
                <w:szCs w:val="20"/>
              </w:rPr>
            </w:pPr>
            <w:r w:rsidRPr="00EA1DD2">
              <w:rPr>
                <w:rFonts w:ascii="Arial" w:hAnsi="Arial" w:cs="Arial"/>
                <w:b/>
                <w:sz w:val="20"/>
                <w:szCs w:val="20"/>
              </w:rPr>
              <w:t xml:space="preserve">Film </w:t>
            </w:r>
          </w:p>
          <w:p w:rsidR="00355561" w:rsidRPr="00EA1DD2" w:rsidRDefault="00355561" w:rsidP="00355561">
            <w:pPr>
              <w:pStyle w:val="ListParagraph"/>
              <w:numPr>
                <w:ilvl w:val="0"/>
                <w:numId w:val="13"/>
              </w:numPr>
              <w:rPr>
                <w:rFonts w:cs="Arial"/>
              </w:rPr>
            </w:pPr>
            <w:r w:rsidRPr="00EA1DD2">
              <w:rPr>
                <w:rFonts w:cs="Arial"/>
                <w:i/>
              </w:rPr>
              <w:t>The Killing Fields</w:t>
            </w:r>
            <w:r w:rsidRPr="00EA1DD2">
              <w:rPr>
                <w:rFonts w:cs="Arial"/>
              </w:rPr>
              <w:t xml:space="preserve"> (1984) directed by Roland </w:t>
            </w:r>
            <w:proofErr w:type="spellStart"/>
            <w:r w:rsidRPr="00EA1DD2">
              <w:rPr>
                <w:rFonts w:cs="Arial"/>
              </w:rPr>
              <w:t>Joffé</w:t>
            </w:r>
            <w:proofErr w:type="spellEnd"/>
          </w:p>
        </w:tc>
      </w:tr>
      <w:tr w:rsidR="00355561" w:rsidRPr="00EA1DD2" w:rsidTr="00D62077">
        <w:tc>
          <w:tcPr>
            <w:tcW w:w="1560" w:type="dxa"/>
            <w:vMerge w:val="restart"/>
          </w:tcPr>
          <w:p w:rsidR="00355561" w:rsidRPr="00D62077" w:rsidRDefault="00355561" w:rsidP="00D62077">
            <w:pPr>
              <w:rPr>
                <w:rFonts w:ascii="Arial" w:hAnsi="Arial" w:cs="Arial"/>
                <w:sz w:val="20"/>
                <w:szCs w:val="20"/>
              </w:rPr>
            </w:pPr>
            <w:bookmarkStart w:id="23" w:name="_Toc441159227"/>
            <w:r w:rsidRPr="00D62077">
              <w:rPr>
                <w:rFonts w:ascii="Arial" w:hAnsi="Arial" w:cs="Arial"/>
                <w:sz w:val="20"/>
                <w:szCs w:val="20"/>
                <w:lang w:eastAsia="en-GB"/>
              </w:rPr>
              <w:t xml:space="preserve">How successfully did the regimes of Vietnam, Cambodia and Laos respond to changing </w:t>
            </w:r>
            <w:r w:rsidRPr="00D62077">
              <w:rPr>
                <w:rFonts w:ascii="Arial" w:hAnsi="Arial" w:cs="Arial"/>
                <w:sz w:val="20"/>
                <w:szCs w:val="20"/>
                <w:lang w:eastAsia="en-GB"/>
              </w:rPr>
              <w:lastRenderedPageBreak/>
              <w:t>political circumstances after 1991?</w:t>
            </w:r>
            <w:bookmarkEnd w:id="23"/>
          </w:p>
        </w:tc>
        <w:tc>
          <w:tcPr>
            <w:tcW w:w="2126" w:type="dxa"/>
          </w:tcPr>
          <w:p w:rsidR="00355561" w:rsidRPr="00EA1DD2" w:rsidRDefault="00355561" w:rsidP="00355561">
            <w:pPr>
              <w:autoSpaceDE w:val="0"/>
              <w:autoSpaceDN w:val="0"/>
              <w:adjustRightInd w:val="0"/>
              <w:rPr>
                <w:rFonts w:ascii="Arial" w:hAnsi="Arial" w:cs="Arial"/>
                <w:sz w:val="20"/>
                <w:szCs w:val="20"/>
              </w:rPr>
            </w:pPr>
            <w:r w:rsidRPr="00EA1DD2">
              <w:rPr>
                <w:rFonts w:ascii="Arial" w:hAnsi="Arial" w:cs="Arial"/>
                <w:sz w:val="20"/>
                <w:szCs w:val="20"/>
                <w:lang w:eastAsia="en-GB"/>
              </w:rPr>
              <w:lastRenderedPageBreak/>
              <w:t>Impact of ideological change with the end of the USSR and changes in China</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Learners research the end of the Cold War in Europe and China’s moves to a freer market economy after Mao’s death. Followed by class discussion. </w:t>
            </w:r>
            <w:r w:rsidRPr="00EA1DD2">
              <w:rPr>
                <w:rFonts w:cs="Arial"/>
                <w:b/>
                <w:color w:val="000000"/>
                <w:lang w:eastAsia="en-GB"/>
              </w:rPr>
              <w:t>(G) (P) (I) (H)</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How did this impact on Vietnam, Cambodia and Laos? Learners in three groups, each looking at an overview of the changes since 1991 in one of these countries.</w:t>
            </w:r>
            <w:r>
              <w:rPr>
                <w:rFonts w:eastAsiaTheme="minorHAnsi"/>
                <w:color w:val="auto"/>
                <w:sz w:val="20"/>
                <w:szCs w:val="20"/>
                <w:lang w:eastAsia="en-US"/>
              </w:rPr>
              <w:t xml:space="preserve"> </w:t>
            </w:r>
            <w:r w:rsidRPr="00EA1DD2">
              <w:rPr>
                <w:rFonts w:eastAsiaTheme="minorHAnsi"/>
                <w:color w:val="auto"/>
                <w:sz w:val="20"/>
                <w:szCs w:val="20"/>
                <w:lang w:eastAsia="en-US"/>
              </w:rPr>
              <w:t xml:space="preserve">As each group reports back, similarities and differences are noted. </w:t>
            </w:r>
            <w:r w:rsidRPr="00EA1DD2">
              <w:rPr>
                <w:rFonts w:eastAsiaTheme="minorHAnsi"/>
                <w:b/>
                <w:color w:val="auto"/>
                <w:sz w:val="20"/>
                <w:szCs w:val="20"/>
                <w:lang w:eastAsia="en-US"/>
              </w:rPr>
              <w:t>(W) (G)</w:t>
            </w:r>
          </w:p>
        </w:tc>
        <w:tc>
          <w:tcPr>
            <w:tcW w:w="3686" w:type="dxa"/>
          </w:tcPr>
          <w:p w:rsidR="00355561" w:rsidRPr="00EA1DD2" w:rsidRDefault="00355561" w:rsidP="00355561">
            <w:pPr>
              <w:rPr>
                <w:rFonts w:ascii="Arial" w:eastAsiaTheme="minorHAnsi" w:hAnsi="Arial" w:cs="Arial"/>
                <w:b/>
                <w:sz w:val="20"/>
                <w:szCs w:val="20"/>
              </w:rPr>
            </w:pPr>
            <w:r w:rsidRPr="00EA1DD2">
              <w:rPr>
                <w:rFonts w:ascii="Arial" w:eastAsiaTheme="minorHAnsi" w:hAnsi="Arial" w:cs="Arial"/>
                <w:b/>
                <w:sz w:val="20"/>
                <w:szCs w:val="20"/>
              </w:rPr>
              <w:t>Textbooks</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proofErr w:type="spellStart"/>
            <w:r w:rsidRPr="00EA1DD2">
              <w:rPr>
                <w:rFonts w:cs="Arial"/>
              </w:rPr>
              <w:t>McCargo</w:t>
            </w:r>
            <w:proofErr w:type="spellEnd"/>
            <w:r w:rsidRPr="00EA1DD2">
              <w:rPr>
                <w:rFonts w:cs="Arial"/>
              </w:rPr>
              <w:t>,</w:t>
            </w:r>
            <w:r w:rsidRPr="00EA1DD2">
              <w:rPr>
                <w:rFonts w:cs="Arial"/>
                <w:i/>
              </w:rPr>
              <w:t xml:space="preserve"> Rethinking Vietnam</w:t>
            </w:r>
            <w:r>
              <w:rPr>
                <w:rFonts w:cs="Arial"/>
              </w:rPr>
              <w:t xml:space="preserve"> </w:t>
            </w:r>
          </w:p>
          <w:p w:rsidR="00355561" w:rsidRPr="00EA1DD2" w:rsidRDefault="00355561" w:rsidP="00355561">
            <w:pPr>
              <w:pStyle w:val="ListParagraph"/>
              <w:numPr>
                <w:ilvl w:val="0"/>
                <w:numId w:val="13"/>
              </w:numPr>
              <w:rPr>
                <w:rFonts w:cs="Arial"/>
              </w:rPr>
            </w:pPr>
            <w:r w:rsidRPr="00EA1DD2">
              <w:rPr>
                <w:rFonts w:eastAsiaTheme="minorHAnsi" w:cs="Arial"/>
              </w:rPr>
              <w:t xml:space="preserve">e.g. </w:t>
            </w:r>
            <w:r w:rsidRPr="00EA1DD2">
              <w:rPr>
                <w:rFonts w:cs="Arial"/>
              </w:rPr>
              <w:t xml:space="preserve">Church, </w:t>
            </w:r>
            <w:r w:rsidRPr="00EA1DD2">
              <w:rPr>
                <w:rFonts w:cs="Arial"/>
                <w:i/>
              </w:rPr>
              <w:t>A short history of South-East Asia</w:t>
            </w:r>
            <w:r w:rsidRPr="00EA1DD2">
              <w:rPr>
                <w:rFonts w:cs="Arial"/>
              </w:rPr>
              <w:t>, from p10</w:t>
            </w: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Foreign investment and co-operation</w:t>
            </w:r>
          </w:p>
        </w:tc>
        <w:tc>
          <w:tcPr>
            <w:tcW w:w="7229" w:type="dxa"/>
          </w:tcPr>
          <w:p w:rsidR="00355561" w:rsidRPr="00EA1DD2" w:rsidRDefault="00355561" w:rsidP="00355561">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 xml:space="preserve">What investment and links with foreign countries were made and how did these affect the economies of the three countries after 1991? Learners work in groups of three, each researching a different country in response to this question. </w:t>
            </w:r>
            <w:r w:rsidRPr="00EA1DD2">
              <w:rPr>
                <w:rFonts w:cs="Arial"/>
                <w:b/>
                <w:color w:val="000000"/>
                <w:lang w:eastAsia="en-GB"/>
              </w:rPr>
              <w:t>(G) (I)</w:t>
            </w:r>
          </w:p>
          <w:p w:rsidR="00355561" w:rsidRPr="00EA1DD2" w:rsidRDefault="00355561" w:rsidP="00355561">
            <w:pPr>
              <w:pStyle w:val="ListParagraph"/>
              <w:numPr>
                <w:ilvl w:val="1"/>
                <w:numId w:val="13"/>
              </w:numPr>
              <w:autoSpaceDE w:val="0"/>
              <w:autoSpaceDN w:val="0"/>
              <w:adjustRightInd w:val="0"/>
              <w:rPr>
                <w:rFonts w:cs="Arial"/>
                <w:b/>
                <w:color w:val="000000"/>
                <w:lang w:eastAsia="en-GB"/>
              </w:rPr>
            </w:pPr>
            <w:r w:rsidRPr="00EA1DD2">
              <w:rPr>
                <w:rFonts w:cs="Arial"/>
                <w:color w:val="000000"/>
                <w:lang w:eastAsia="en-GB"/>
              </w:rPr>
              <w:t xml:space="preserve">All those who researched the same country meet and discuss their findings, to share information and confirm conclusions. </w:t>
            </w:r>
            <w:r w:rsidRPr="00EA1DD2">
              <w:rPr>
                <w:rFonts w:cs="Arial"/>
                <w:b/>
                <w:color w:val="000000"/>
                <w:lang w:eastAsia="en-GB"/>
              </w:rPr>
              <w:t>(G)</w:t>
            </w:r>
          </w:p>
          <w:p w:rsidR="00355561" w:rsidRPr="00EA1DD2" w:rsidRDefault="00355561" w:rsidP="00355561">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Then the original group of three reforms and each learner shares their work with the rest of the group. </w:t>
            </w:r>
            <w:r w:rsidRPr="00EA1DD2">
              <w:rPr>
                <w:rFonts w:cs="Arial"/>
                <w:b/>
                <w:color w:val="000000"/>
                <w:lang w:eastAsia="en-GB"/>
              </w:rPr>
              <w:t>(G)</w:t>
            </w:r>
          </w:p>
        </w:tc>
        <w:tc>
          <w:tcPr>
            <w:tcW w:w="3686" w:type="dxa"/>
          </w:tcPr>
          <w:p w:rsidR="00355561" w:rsidRPr="00EA1DD2" w:rsidRDefault="00355561" w:rsidP="00355561">
            <w:pPr>
              <w:rPr>
                <w:rFonts w:ascii="Arial" w:hAnsi="Arial" w:cs="Arial"/>
                <w:sz w:val="20"/>
                <w:szCs w:val="20"/>
              </w:rPr>
            </w:pP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Growth of private sector</w:t>
            </w:r>
          </w:p>
        </w:tc>
        <w:tc>
          <w:tcPr>
            <w:tcW w:w="7229" w:type="dxa"/>
          </w:tcPr>
          <w:p w:rsidR="00355561" w:rsidRPr="00EA1DD2" w:rsidRDefault="00355561" w:rsidP="00355561">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In groups, learners draw up a chart showing examples of economic change and development and how the private as opposed to the state sector grew.</w:t>
            </w:r>
            <w:r>
              <w:rPr>
                <w:rFonts w:cs="Arial"/>
                <w:color w:val="000000"/>
                <w:lang w:eastAsia="en-GB"/>
              </w:rPr>
              <w:t xml:space="preserve"> </w:t>
            </w:r>
            <w:r w:rsidRPr="00EA1DD2">
              <w:rPr>
                <w:rFonts w:cs="Arial"/>
                <w:color w:val="000000"/>
                <w:lang w:eastAsia="en-GB"/>
              </w:rPr>
              <w:t xml:space="preserve">Learners could create a new chart for each country or devise one to compare all three countries. </w:t>
            </w:r>
            <w:r w:rsidRPr="00EA1DD2">
              <w:rPr>
                <w:rFonts w:cs="Arial"/>
                <w:b/>
                <w:color w:val="000000"/>
                <w:lang w:eastAsia="en-GB"/>
              </w:rPr>
              <w:t>(G)</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Discussion: how likely is economic change to result in political change?</w:t>
            </w:r>
            <w:r>
              <w:rPr>
                <w:rFonts w:eastAsiaTheme="minorHAnsi"/>
                <w:color w:val="auto"/>
                <w:sz w:val="20"/>
                <w:szCs w:val="20"/>
                <w:lang w:eastAsia="en-US"/>
              </w:rPr>
              <w:t xml:space="preserve"> </w:t>
            </w:r>
            <w:r w:rsidRPr="00EA1DD2">
              <w:rPr>
                <w:rFonts w:eastAsiaTheme="minorHAnsi"/>
                <w:b/>
                <w:color w:val="auto"/>
                <w:sz w:val="20"/>
                <w:szCs w:val="20"/>
                <w:lang w:eastAsia="en-US"/>
              </w:rPr>
              <w:t>(W)</w:t>
            </w:r>
          </w:p>
        </w:tc>
        <w:tc>
          <w:tcPr>
            <w:tcW w:w="3686" w:type="dxa"/>
          </w:tcPr>
          <w:p w:rsidR="00355561" w:rsidRPr="00EA1DD2" w:rsidRDefault="00355561" w:rsidP="00355561">
            <w:pPr>
              <w:rPr>
                <w:rFonts w:ascii="Arial" w:hAnsi="Arial" w:cs="Arial"/>
                <w:sz w:val="20"/>
                <w:szCs w:val="20"/>
              </w:rPr>
            </w:pPr>
          </w:p>
        </w:tc>
      </w:tr>
      <w:tr w:rsidR="00355561" w:rsidRPr="00EA1DD2" w:rsidTr="00D62077">
        <w:tc>
          <w:tcPr>
            <w:tcW w:w="1560" w:type="dxa"/>
            <w:vMerge/>
          </w:tcPr>
          <w:p w:rsidR="00355561" w:rsidRPr="00EA1DD2" w:rsidRDefault="00355561" w:rsidP="00355561">
            <w:pPr>
              <w:rPr>
                <w:rFonts w:ascii="Arial" w:hAnsi="Arial" w:cs="Arial"/>
                <w:sz w:val="20"/>
                <w:szCs w:val="20"/>
              </w:rPr>
            </w:pPr>
          </w:p>
        </w:tc>
        <w:tc>
          <w:tcPr>
            <w:tcW w:w="2126" w:type="dxa"/>
          </w:tcPr>
          <w:p w:rsidR="00355561" w:rsidRPr="00EA1DD2" w:rsidRDefault="00355561" w:rsidP="00355561">
            <w:pPr>
              <w:rPr>
                <w:rFonts w:ascii="Arial" w:hAnsi="Arial" w:cs="Arial"/>
                <w:sz w:val="20"/>
                <w:szCs w:val="20"/>
              </w:rPr>
            </w:pPr>
            <w:r w:rsidRPr="00EA1DD2">
              <w:rPr>
                <w:rFonts w:ascii="Arial" w:hAnsi="Arial" w:cs="Arial"/>
                <w:sz w:val="20"/>
                <w:szCs w:val="20"/>
                <w:lang w:eastAsia="en-GB"/>
              </w:rPr>
              <w:t>Reforms in Party and government</w:t>
            </w:r>
          </w:p>
        </w:tc>
        <w:tc>
          <w:tcPr>
            <w:tcW w:w="7229" w:type="dxa"/>
          </w:tcPr>
          <w:p w:rsidR="00355561" w:rsidRPr="00EA1DD2" w:rsidRDefault="00355561" w:rsidP="00355561">
            <w:pPr>
              <w:pStyle w:val="ListParagraph"/>
              <w:numPr>
                <w:ilvl w:val="0"/>
                <w:numId w:val="13"/>
              </w:numPr>
              <w:rPr>
                <w:rFonts w:cs="Arial"/>
              </w:rPr>
            </w:pPr>
            <w:r w:rsidRPr="00EA1DD2">
              <w:rPr>
                <w:rFonts w:cs="Arial"/>
              </w:rPr>
              <w:t xml:space="preserve">Learners investigate and make notes on the political changes. </w:t>
            </w:r>
            <w:r w:rsidRPr="00EA1DD2">
              <w:rPr>
                <w:rFonts w:cs="Arial"/>
                <w:b/>
              </w:rPr>
              <w:t>(I)</w:t>
            </w:r>
          </w:p>
          <w:p w:rsidR="00355561" w:rsidRPr="00EA1DD2" w:rsidRDefault="00355561" w:rsidP="00355561">
            <w:pPr>
              <w:pStyle w:val="ListParagraph"/>
              <w:numPr>
                <w:ilvl w:val="0"/>
                <w:numId w:val="13"/>
              </w:numPr>
              <w:rPr>
                <w:rFonts w:cs="Arial"/>
                <w:color w:val="000000"/>
                <w:lang w:eastAsia="en-GB"/>
              </w:rPr>
            </w:pPr>
            <w:r w:rsidRPr="00EA1DD2">
              <w:rPr>
                <w:rFonts w:cs="Arial"/>
              </w:rPr>
              <w:t xml:space="preserve">To what extent do these changes amount to a major change in the way that these countries have been ruled? Against each identified change, learners (in pairs) consider whether the impact has been considerable (C), important (I) or limited (L). </w:t>
            </w:r>
            <w:r w:rsidRPr="00EA1DD2">
              <w:rPr>
                <w:rFonts w:cs="Arial"/>
                <w:b/>
              </w:rPr>
              <w:t>(P)</w:t>
            </w:r>
          </w:p>
          <w:p w:rsidR="00355561" w:rsidRPr="00EA1DD2" w:rsidRDefault="00355561" w:rsidP="00355561">
            <w:pPr>
              <w:pStyle w:val="ListParagraph"/>
              <w:numPr>
                <w:ilvl w:val="0"/>
                <w:numId w:val="13"/>
              </w:numPr>
              <w:rPr>
                <w:rFonts w:cs="Arial"/>
                <w:color w:val="000000"/>
                <w:lang w:eastAsia="en-GB"/>
              </w:rPr>
            </w:pPr>
            <w:r w:rsidRPr="00EA1DD2">
              <w:rPr>
                <w:rFonts w:cs="Arial"/>
                <w:color w:val="000000"/>
                <w:lang w:eastAsia="en-GB"/>
              </w:rPr>
              <w:t xml:space="preserve">Essays. Select one of: </w:t>
            </w:r>
            <w:r w:rsidRPr="00EA1DD2">
              <w:rPr>
                <w:rFonts w:cs="Arial"/>
                <w:b/>
                <w:color w:val="000000"/>
                <w:lang w:eastAsia="en-GB"/>
              </w:rPr>
              <w:t>(P) (I) (H)</w:t>
            </w:r>
          </w:p>
          <w:p w:rsidR="00355561" w:rsidRPr="00EA1DD2" w:rsidRDefault="00355561" w:rsidP="00355561">
            <w:pPr>
              <w:pStyle w:val="ListParagraph"/>
              <w:numPr>
                <w:ilvl w:val="1"/>
                <w:numId w:val="13"/>
              </w:numPr>
              <w:rPr>
                <w:rFonts w:cs="Arial"/>
                <w:color w:val="000000"/>
                <w:lang w:eastAsia="en-GB"/>
              </w:rPr>
            </w:pPr>
            <w:r w:rsidRPr="00EA1DD2">
              <w:rPr>
                <w:rFonts w:cs="Arial"/>
                <w:color w:val="000000"/>
                <w:lang w:eastAsia="en-GB"/>
              </w:rPr>
              <w:t xml:space="preserve">‘Account for the rise and fall of either Pol Pot or Marcos’ </w:t>
            </w:r>
          </w:p>
          <w:p w:rsidR="00355561" w:rsidRPr="00EA1DD2" w:rsidRDefault="00355561" w:rsidP="00355561">
            <w:pPr>
              <w:pStyle w:val="ListParagraph"/>
              <w:numPr>
                <w:ilvl w:val="1"/>
                <w:numId w:val="13"/>
              </w:numPr>
              <w:rPr>
                <w:rFonts w:cs="Arial"/>
                <w:color w:val="000000"/>
                <w:lang w:eastAsia="en-GB"/>
              </w:rPr>
            </w:pPr>
            <w:r w:rsidRPr="00EA1DD2">
              <w:rPr>
                <w:rFonts w:cs="Arial"/>
                <w:color w:val="000000"/>
                <w:lang w:eastAsia="en-GB"/>
              </w:rPr>
              <w:t xml:space="preserve">‘How great has been the pace of economic and political change in former Indochina since 1991?’ </w:t>
            </w:r>
          </w:p>
          <w:p w:rsidR="00355561" w:rsidRPr="00EA1DD2" w:rsidRDefault="00355561" w:rsidP="00355561">
            <w:pPr>
              <w:pStyle w:val="Default"/>
              <w:numPr>
                <w:ilvl w:val="0"/>
                <w:numId w:val="13"/>
              </w:numPr>
              <w:rPr>
                <w:sz w:val="20"/>
                <w:szCs w:val="20"/>
              </w:rPr>
            </w:pPr>
            <w:r w:rsidRPr="00EA1DD2">
              <w:rPr>
                <w:rFonts w:eastAsiaTheme="minorHAnsi"/>
                <w:color w:val="auto"/>
                <w:sz w:val="20"/>
                <w:szCs w:val="20"/>
                <w:lang w:eastAsia="en-US"/>
              </w:rPr>
              <w:t xml:space="preserve">As a class, discuss these essay titles as their answers contain different elements, so need to be planned to deal with all parts of the question. </w:t>
            </w:r>
            <w:r w:rsidRPr="00EA1DD2">
              <w:rPr>
                <w:rFonts w:eastAsiaTheme="minorHAnsi"/>
                <w:b/>
                <w:color w:val="auto"/>
                <w:sz w:val="20"/>
                <w:szCs w:val="20"/>
                <w:lang w:eastAsia="en-US"/>
              </w:rPr>
              <w:t>(W)</w:t>
            </w:r>
          </w:p>
        </w:tc>
        <w:tc>
          <w:tcPr>
            <w:tcW w:w="3686" w:type="dxa"/>
          </w:tcPr>
          <w:p w:rsidR="00355561" w:rsidRPr="00EA1DD2" w:rsidRDefault="00355561" w:rsidP="00355561">
            <w:pPr>
              <w:rPr>
                <w:rFonts w:ascii="Arial" w:hAnsi="Arial" w:cs="Arial"/>
                <w:sz w:val="20"/>
                <w:szCs w:val="20"/>
              </w:rPr>
            </w:pPr>
          </w:p>
        </w:tc>
      </w:tr>
    </w:tbl>
    <w:p w:rsidR="00355561" w:rsidRDefault="00355561" w:rsidP="00B434C1">
      <w:pPr>
        <w:ind w:left="-567" w:right="43"/>
        <w:rPr>
          <w:rFonts w:ascii="Arial" w:hAnsi="Arial" w:cs="Arial"/>
          <w:color w:val="FFFFFF"/>
          <w:sz w:val="20"/>
          <w:szCs w:val="20"/>
        </w:rPr>
      </w:pPr>
    </w:p>
    <w:p w:rsidR="00355561" w:rsidRDefault="00355561" w:rsidP="00B434C1">
      <w:pPr>
        <w:ind w:left="-567" w:right="43"/>
        <w:rPr>
          <w:rFonts w:ascii="Arial" w:hAnsi="Arial" w:cs="Arial"/>
          <w:color w:val="FFFFFF"/>
          <w:sz w:val="20"/>
          <w:szCs w:val="20"/>
        </w:rPr>
      </w:pPr>
    </w:p>
    <w:p w:rsidR="00355561" w:rsidRPr="00A33EB6" w:rsidRDefault="00355561"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24" w:name="_Toc443649403"/>
    <w:p w:rsidR="00554812" w:rsidRPr="00D62077" w:rsidRDefault="00D62077" w:rsidP="00D62077">
      <w:pPr>
        <w:pStyle w:val="Heading1"/>
      </w:pPr>
      <w:r w:rsidRPr="00D62077">
        <w:lastRenderedPageBreak/>
        <w:fldChar w:fldCharType="begin"/>
      </w:r>
      <w:r w:rsidRPr="00D62077">
        <w:instrText xml:space="preserve"> HYPERLINK  \l "_Contents" </w:instrText>
      </w:r>
      <w:r w:rsidRPr="00D62077">
        <w:fldChar w:fldCharType="separate"/>
      </w:r>
      <w:r w:rsidRPr="00D62077">
        <w:rPr>
          <w:rStyle w:val="Hyperlink"/>
          <w:color w:val="C30045"/>
          <w:u w:val="none"/>
        </w:rPr>
        <w:t>Theme 4: Regional developments</w:t>
      </w:r>
      <w:bookmarkEnd w:id="24"/>
      <w:r w:rsidRPr="00D62077">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126"/>
        <w:gridCol w:w="7229"/>
        <w:gridCol w:w="3686"/>
      </w:tblGrid>
      <w:tr w:rsidR="00D62077" w:rsidRPr="00EA1DD2" w:rsidTr="00D62077">
        <w:trPr>
          <w:tblHeader/>
        </w:trPr>
        <w:tc>
          <w:tcPr>
            <w:tcW w:w="1560" w:type="dxa"/>
            <w:shd w:val="clear" w:color="auto" w:fill="C30045"/>
            <w:vAlign w:val="center"/>
          </w:tcPr>
          <w:p w:rsidR="00D62077" w:rsidRPr="00EA1DD2" w:rsidRDefault="00D62077" w:rsidP="008F69CC">
            <w:pPr>
              <w:jc w:val="center"/>
              <w:rPr>
                <w:rFonts w:ascii="Arial" w:hAnsi="Arial" w:cs="Arial"/>
                <w:b/>
                <w:color w:val="FFFFFF"/>
                <w:sz w:val="20"/>
                <w:szCs w:val="20"/>
              </w:rPr>
            </w:pPr>
            <w:r w:rsidRPr="00EA1DD2">
              <w:rPr>
                <w:rFonts w:ascii="Arial" w:hAnsi="Arial" w:cs="Arial"/>
                <w:b/>
                <w:color w:val="FFFFFF"/>
                <w:sz w:val="20"/>
                <w:szCs w:val="20"/>
              </w:rPr>
              <w:t>Key questions</w:t>
            </w:r>
          </w:p>
        </w:tc>
        <w:tc>
          <w:tcPr>
            <w:tcW w:w="2126" w:type="dxa"/>
            <w:shd w:val="clear" w:color="auto" w:fill="C30045"/>
            <w:vAlign w:val="center"/>
          </w:tcPr>
          <w:p w:rsidR="00D62077" w:rsidRPr="00EA1DD2" w:rsidRDefault="00D62077" w:rsidP="008F69CC">
            <w:pPr>
              <w:rPr>
                <w:rFonts w:ascii="Arial" w:hAnsi="Arial" w:cs="Arial"/>
                <w:b/>
                <w:color w:val="FFFFFF"/>
                <w:sz w:val="20"/>
                <w:szCs w:val="20"/>
              </w:rPr>
            </w:pPr>
            <w:r w:rsidRPr="00EA1DD2">
              <w:rPr>
                <w:rFonts w:ascii="Arial" w:hAnsi="Arial" w:cs="Arial"/>
                <w:b/>
                <w:color w:val="FFFFFF"/>
                <w:sz w:val="20"/>
                <w:szCs w:val="20"/>
              </w:rPr>
              <w:t>Key content</w:t>
            </w:r>
          </w:p>
        </w:tc>
        <w:tc>
          <w:tcPr>
            <w:tcW w:w="7229" w:type="dxa"/>
            <w:shd w:val="clear" w:color="auto" w:fill="C30045"/>
            <w:vAlign w:val="center"/>
          </w:tcPr>
          <w:p w:rsidR="00D62077" w:rsidRPr="00EA1DD2" w:rsidRDefault="00D62077" w:rsidP="008F69CC">
            <w:pPr>
              <w:rPr>
                <w:rFonts w:ascii="Arial" w:hAnsi="Arial" w:cs="Arial"/>
                <w:b/>
                <w:color w:val="FFFFFF"/>
                <w:sz w:val="20"/>
                <w:szCs w:val="20"/>
              </w:rPr>
            </w:pPr>
            <w:r w:rsidRPr="00EA1DD2">
              <w:rPr>
                <w:rFonts w:ascii="Arial" w:hAnsi="Arial" w:cs="Arial"/>
                <w:b/>
                <w:color w:val="FFFFFF"/>
                <w:sz w:val="20"/>
                <w:szCs w:val="20"/>
              </w:rPr>
              <w:t>Suggested teaching activities</w:t>
            </w:r>
          </w:p>
        </w:tc>
        <w:tc>
          <w:tcPr>
            <w:tcW w:w="3686" w:type="dxa"/>
            <w:shd w:val="clear" w:color="auto" w:fill="C30045"/>
            <w:vAlign w:val="center"/>
          </w:tcPr>
          <w:p w:rsidR="00D62077" w:rsidRPr="00EA1DD2" w:rsidRDefault="00D62077" w:rsidP="008F69CC">
            <w:pPr>
              <w:rPr>
                <w:rFonts w:ascii="Arial" w:hAnsi="Arial" w:cs="Arial"/>
                <w:b/>
                <w:color w:val="FFFFFF"/>
                <w:sz w:val="20"/>
                <w:szCs w:val="20"/>
              </w:rPr>
            </w:pPr>
            <w:r w:rsidRPr="00EA1DD2">
              <w:rPr>
                <w:rFonts w:ascii="Arial" w:hAnsi="Arial" w:cs="Arial"/>
                <w:b/>
                <w:color w:val="FFFFFF"/>
                <w:sz w:val="20"/>
                <w:szCs w:val="20"/>
              </w:rPr>
              <w:t>Learning resources</w:t>
            </w:r>
          </w:p>
        </w:tc>
      </w:tr>
      <w:tr w:rsidR="00D62077" w:rsidRPr="00EA1DD2" w:rsidTr="00D62077">
        <w:tc>
          <w:tcPr>
            <w:tcW w:w="1560" w:type="dxa"/>
            <w:vMerge w:val="restart"/>
          </w:tcPr>
          <w:p w:rsidR="00D62077" w:rsidRPr="00D62077" w:rsidRDefault="00D62077" w:rsidP="00D62077">
            <w:pPr>
              <w:rPr>
                <w:rFonts w:ascii="Arial" w:hAnsi="Arial" w:cs="Arial"/>
                <w:b/>
                <w:sz w:val="20"/>
                <w:szCs w:val="20"/>
              </w:rPr>
            </w:pPr>
            <w:bookmarkStart w:id="25" w:name="_Toc441159229"/>
            <w:r w:rsidRPr="00D62077">
              <w:rPr>
                <w:rFonts w:ascii="Arial" w:hAnsi="Arial" w:cs="Arial"/>
                <w:sz w:val="20"/>
                <w:szCs w:val="20"/>
                <w:lang w:eastAsia="en-GB"/>
              </w:rPr>
              <w:t>How important has ASEAN been for Southeast Asia?</w:t>
            </w:r>
            <w:bookmarkEnd w:id="25"/>
          </w:p>
        </w:tc>
        <w:tc>
          <w:tcPr>
            <w:tcW w:w="2126" w:type="dxa"/>
          </w:tcPr>
          <w:p w:rsidR="00D62077" w:rsidRPr="00EA1DD2" w:rsidRDefault="00D62077" w:rsidP="008F69CC">
            <w:pPr>
              <w:rPr>
                <w:rFonts w:ascii="Arial" w:hAnsi="Arial" w:cs="Arial"/>
                <w:sz w:val="20"/>
                <w:szCs w:val="20"/>
              </w:rPr>
            </w:pPr>
            <w:r w:rsidRPr="00EA1DD2">
              <w:rPr>
                <w:rFonts w:ascii="Arial" w:hAnsi="Arial" w:cs="Arial"/>
                <w:sz w:val="20"/>
                <w:szCs w:val="20"/>
                <w:lang w:eastAsia="en-GB"/>
              </w:rPr>
              <w:t>Foundation and aims of ASEAN</w:t>
            </w:r>
          </w:p>
        </w:tc>
        <w:tc>
          <w:tcPr>
            <w:tcW w:w="7229" w:type="dxa"/>
          </w:tcPr>
          <w:p w:rsidR="00D62077" w:rsidRPr="00EA1DD2" w:rsidRDefault="00D62077" w:rsidP="008F69CC">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Learners use the ASEAN website for information about the aims of the organi</w:t>
            </w:r>
            <w:r>
              <w:rPr>
                <w:rFonts w:cs="Arial"/>
                <w:color w:val="000000"/>
                <w:lang w:eastAsia="en-GB"/>
              </w:rPr>
              <w:t>s</w:t>
            </w:r>
            <w:r w:rsidRPr="00EA1DD2">
              <w:rPr>
                <w:rFonts w:cs="Arial"/>
                <w:color w:val="000000"/>
                <w:lang w:eastAsia="en-GB"/>
              </w:rPr>
              <w:t xml:space="preserve">ation and how it was formed. </w:t>
            </w:r>
            <w:r w:rsidRPr="00EA1DD2">
              <w:rPr>
                <w:rFonts w:cs="Arial"/>
                <w:b/>
                <w:color w:val="000000"/>
                <w:lang w:eastAsia="en-GB"/>
              </w:rPr>
              <w:t>(P) (I) (H)</w:t>
            </w:r>
            <w:r>
              <w:rPr>
                <w:rFonts w:cs="Arial"/>
                <w:b/>
                <w:color w:val="000000"/>
                <w:lang w:eastAsia="en-GB"/>
              </w:rPr>
              <w:t xml:space="preserve"> </w:t>
            </w:r>
          </w:p>
          <w:p w:rsidR="00D62077" w:rsidRPr="00EA1DD2" w:rsidRDefault="00D62077" w:rsidP="008F69CC">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In groups, learners create wall displays to show the nature of the organi</w:t>
            </w:r>
            <w:r>
              <w:rPr>
                <w:rFonts w:cs="Arial"/>
                <w:color w:val="000000"/>
                <w:lang w:eastAsia="en-GB"/>
              </w:rPr>
              <w:t>s</w:t>
            </w:r>
            <w:r w:rsidRPr="00EA1DD2">
              <w:rPr>
                <w:rFonts w:cs="Arial"/>
                <w:color w:val="000000"/>
                <w:lang w:eastAsia="en-GB"/>
              </w:rPr>
              <w:t xml:space="preserve">ation and why the ASEAN nations come together. </w:t>
            </w:r>
            <w:r w:rsidRPr="00EA1DD2">
              <w:rPr>
                <w:rFonts w:cs="Arial"/>
                <w:b/>
                <w:color w:val="000000"/>
                <w:lang w:eastAsia="en-GB"/>
              </w:rPr>
              <w:t>(G)</w:t>
            </w:r>
          </w:p>
          <w:p w:rsidR="00D62077" w:rsidRPr="00EA1DD2" w:rsidRDefault="00D62077" w:rsidP="008F69CC">
            <w:pPr>
              <w:pStyle w:val="Default"/>
              <w:numPr>
                <w:ilvl w:val="0"/>
                <w:numId w:val="13"/>
              </w:numPr>
              <w:rPr>
                <w:sz w:val="20"/>
                <w:szCs w:val="20"/>
              </w:rPr>
            </w:pPr>
            <w:r w:rsidRPr="00EA1DD2">
              <w:rPr>
                <w:rFonts w:eastAsiaTheme="minorHAnsi"/>
                <w:color w:val="auto"/>
                <w:sz w:val="20"/>
                <w:szCs w:val="20"/>
                <w:lang w:eastAsia="en-US"/>
              </w:rPr>
              <w:t>Discussion: how important are regional organi</w:t>
            </w:r>
            <w:r>
              <w:rPr>
                <w:rFonts w:eastAsiaTheme="minorHAnsi"/>
                <w:color w:val="auto"/>
                <w:sz w:val="20"/>
                <w:szCs w:val="20"/>
                <w:lang w:eastAsia="en-US"/>
              </w:rPr>
              <w:t>s</w:t>
            </w:r>
            <w:r w:rsidRPr="00EA1DD2">
              <w:rPr>
                <w:rFonts w:eastAsiaTheme="minorHAnsi"/>
                <w:color w:val="auto"/>
                <w:sz w:val="20"/>
                <w:szCs w:val="20"/>
                <w:lang w:eastAsia="en-US"/>
              </w:rPr>
              <w:t xml:space="preserve">ations like ASEAN in the modern world? </w:t>
            </w:r>
            <w:r w:rsidRPr="00EA1DD2">
              <w:rPr>
                <w:rFonts w:eastAsiaTheme="minorHAnsi"/>
                <w:b/>
                <w:color w:val="auto"/>
                <w:sz w:val="20"/>
                <w:szCs w:val="20"/>
                <w:lang w:eastAsia="en-US"/>
              </w:rPr>
              <w:t>(W)</w:t>
            </w:r>
          </w:p>
        </w:tc>
        <w:tc>
          <w:tcPr>
            <w:tcW w:w="3686" w:type="dxa"/>
          </w:tcPr>
          <w:p w:rsidR="00D62077" w:rsidRPr="00EA1DD2" w:rsidRDefault="00D62077" w:rsidP="008F69CC">
            <w:pPr>
              <w:rPr>
                <w:rFonts w:ascii="Arial" w:eastAsiaTheme="minorHAnsi" w:hAnsi="Arial" w:cs="Arial"/>
                <w:b/>
                <w:sz w:val="20"/>
                <w:szCs w:val="20"/>
              </w:rPr>
            </w:pPr>
            <w:r w:rsidRPr="00EA1DD2">
              <w:rPr>
                <w:rFonts w:ascii="Arial" w:eastAsiaTheme="minorHAnsi" w:hAnsi="Arial" w:cs="Arial"/>
                <w:b/>
                <w:sz w:val="20"/>
                <w:szCs w:val="20"/>
              </w:rPr>
              <w:t>Textbooks</w:t>
            </w:r>
          </w:p>
          <w:p w:rsidR="00D62077" w:rsidRPr="00EA1DD2" w:rsidRDefault="00D62077" w:rsidP="008F69CC">
            <w:pPr>
              <w:pStyle w:val="ListParagraph"/>
              <w:numPr>
                <w:ilvl w:val="0"/>
                <w:numId w:val="13"/>
              </w:numPr>
              <w:rPr>
                <w:rFonts w:cs="Arial"/>
              </w:rPr>
            </w:pPr>
            <w:proofErr w:type="gramStart"/>
            <w:r w:rsidRPr="00EA1DD2">
              <w:rPr>
                <w:rFonts w:eastAsiaTheme="minorHAnsi" w:cs="Arial"/>
              </w:rPr>
              <w:t>e.g</w:t>
            </w:r>
            <w:proofErr w:type="gramEnd"/>
            <w:r w:rsidRPr="00EA1DD2">
              <w:rPr>
                <w:rFonts w:eastAsiaTheme="minorHAnsi" w:cs="Arial"/>
              </w:rPr>
              <w:t xml:space="preserve">. </w:t>
            </w:r>
            <w:proofErr w:type="spellStart"/>
            <w:r w:rsidRPr="00EA1DD2">
              <w:rPr>
                <w:rFonts w:eastAsiaTheme="minorHAnsi" w:cs="Arial"/>
              </w:rPr>
              <w:t>Tarling</w:t>
            </w:r>
            <w:proofErr w:type="spellEnd"/>
            <w:r w:rsidRPr="00EA1DD2">
              <w:rPr>
                <w:rFonts w:eastAsiaTheme="minorHAnsi" w:cs="Arial"/>
              </w:rPr>
              <w:t xml:space="preserve">, </w:t>
            </w:r>
            <w:r w:rsidRPr="00EA1DD2">
              <w:rPr>
                <w:rFonts w:eastAsiaTheme="minorHAnsi" w:cs="Arial"/>
                <w:i/>
              </w:rPr>
              <w:t>The Cambridge History of Southeast Asia</w:t>
            </w:r>
            <w:r w:rsidRPr="00EA1DD2">
              <w:rPr>
                <w:rFonts w:eastAsiaTheme="minorHAnsi" w:cs="Arial"/>
              </w:rPr>
              <w:t>.</w:t>
            </w:r>
            <w:r>
              <w:rPr>
                <w:rFonts w:eastAsiaTheme="minorHAnsi" w:cs="Arial"/>
              </w:rPr>
              <w:t xml:space="preserve"> </w:t>
            </w:r>
            <w:r w:rsidRPr="00EA1DD2">
              <w:rPr>
                <w:rFonts w:eastAsiaTheme="minorHAnsi" w:cs="Arial"/>
              </w:rPr>
              <w:t xml:space="preserve">Vol. 2. Chapter </w:t>
            </w:r>
            <w:r w:rsidRPr="00EA1DD2">
              <w:rPr>
                <w:rFonts w:cs="Arial"/>
              </w:rPr>
              <w:t>5</w:t>
            </w:r>
          </w:p>
          <w:p w:rsidR="00D62077" w:rsidRPr="00EA1DD2" w:rsidRDefault="00D62077" w:rsidP="008F69CC">
            <w:pPr>
              <w:rPr>
                <w:rFonts w:ascii="Arial" w:hAnsi="Arial" w:cs="Arial"/>
                <w:sz w:val="20"/>
                <w:szCs w:val="20"/>
              </w:rPr>
            </w:pPr>
          </w:p>
          <w:p w:rsidR="00D62077" w:rsidRPr="00EA1DD2" w:rsidRDefault="00D62077" w:rsidP="008F69CC">
            <w:pPr>
              <w:rPr>
                <w:rFonts w:ascii="Arial" w:eastAsiaTheme="minorHAnsi" w:hAnsi="Arial" w:cs="Arial"/>
                <w:b/>
                <w:sz w:val="20"/>
                <w:szCs w:val="20"/>
              </w:rPr>
            </w:pPr>
            <w:r w:rsidRPr="00EA1DD2">
              <w:rPr>
                <w:rFonts w:ascii="Arial" w:eastAsiaTheme="minorHAnsi" w:hAnsi="Arial" w:cs="Arial"/>
                <w:b/>
                <w:sz w:val="20"/>
                <w:szCs w:val="20"/>
              </w:rPr>
              <w:t>Online</w:t>
            </w:r>
          </w:p>
          <w:p w:rsidR="00D62077" w:rsidRPr="00EA1DD2" w:rsidRDefault="00E74B2B" w:rsidP="008F69CC">
            <w:pPr>
              <w:pStyle w:val="ListParagraph"/>
              <w:numPr>
                <w:ilvl w:val="0"/>
                <w:numId w:val="13"/>
              </w:numPr>
              <w:rPr>
                <w:rFonts w:cs="Arial"/>
              </w:rPr>
            </w:pPr>
            <w:hyperlink r:id="rId52" w:history="1">
              <w:r w:rsidR="00D62077" w:rsidRPr="00EA1DD2">
                <w:rPr>
                  <w:rStyle w:val="Hyperlink"/>
                  <w:rFonts w:cs="Arial"/>
                </w:rPr>
                <w:t>www.asean.org./asean/about-asean/history</w:t>
              </w:r>
            </w:hyperlink>
            <w:r w:rsidR="00D62077" w:rsidRPr="00EA1DD2">
              <w:rPr>
                <w:rFonts w:cs="Arial"/>
              </w:rPr>
              <w:t xml:space="preserve"> </w:t>
            </w:r>
          </w:p>
        </w:tc>
      </w:tr>
      <w:tr w:rsidR="00D62077" w:rsidRPr="00EA1DD2" w:rsidTr="00D62077">
        <w:tc>
          <w:tcPr>
            <w:tcW w:w="1560" w:type="dxa"/>
            <w:vMerge/>
          </w:tcPr>
          <w:p w:rsidR="00D62077" w:rsidRPr="00EA1DD2" w:rsidRDefault="00D62077" w:rsidP="008F69CC">
            <w:pPr>
              <w:rPr>
                <w:rFonts w:ascii="Arial" w:hAnsi="Arial" w:cs="Arial"/>
                <w:sz w:val="20"/>
                <w:szCs w:val="20"/>
              </w:rPr>
            </w:pPr>
          </w:p>
        </w:tc>
        <w:tc>
          <w:tcPr>
            <w:tcW w:w="2126" w:type="dxa"/>
          </w:tcPr>
          <w:p w:rsidR="00D62077" w:rsidRPr="00EA1DD2" w:rsidRDefault="00D62077" w:rsidP="008F69CC">
            <w:pPr>
              <w:rPr>
                <w:rFonts w:ascii="Arial" w:hAnsi="Arial" w:cs="Arial"/>
                <w:sz w:val="20"/>
                <w:szCs w:val="20"/>
              </w:rPr>
            </w:pPr>
            <w:r w:rsidRPr="00EA1DD2">
              <w:rPr>
                <w:rFonts w:ascii="Arial" w:hAnsi="Arial" w:cs="Arial"/>
                <w:sz w:val="20"/>
                <w:szCs w:val="20"/>
                <w:lang w:eastAsia="en-GB"/>
              </w:rPr>
              <w:t>Economic co-operation</w:t>
            </w:r>
          </w:p>
        </w:tc>
        <w:tc>
          <w:tcPr>
            <w:tcW w:w="7229" w:type="dxa"/>
          </w:tcPr>
          <w:p w:rsidR="00D62077" w:rsidRPr="00EA1DD2" w:rsidRDefault="00D62077" w:rsidP="008F69CC">
            <w:pPr>
              <w:pStyle w:val="Default"/>
              <w:numPr>
                <w:ilvl w:val="0"/>
                <w:numId w:val="13"/>
              </w:numPr>
              <w:rPr>
                <w:sz w:val="20"/>
                <w:szCs w:val="20"/>
              </w:rPr>
            </w:pPr>
            <w:r w:rsidRPr="00EA1DD2">
              <w:rPr>
                <w:sz w:val="20"/>
                <w:szCs w:val="20"/>
              </w:rPr>
              <w:t xml:space="preserve">Learners research then outline the main features of economic co-operation in a table with some key dates. </w:t>
            </w:r>
            <w:r w:rsidRPr="00EA1DD2">
              <w:rPr>
                <w:b/>
                <w:sz w:val="20"/>
                <w:szCs w:val="20"/>
              </w:rPr>
              <w:t>(P) (I) (H)</w:t>
            </w:r>
            <w:r>
              <w:rPr>
                <w:b/>
                <w:sz w:val="20"/>
                <w:szCs w:val="20"/>
              </w:rPr>
              <w:t xml:space="preserve"> </w:t>
            </w:r>
          </w:p>
          <w:p w:rsidR="00D62077" w:rsidRPr="00EA1DD2" w:rsidRDefault="00D62077" w:rsidP="008F69CC">
            <w:pPr>
              <w:pStyle w:val="Default"/>
              <w:numPr>
                <w:ilvl w:val="0"/>
                <w:numId w:val="13"/>
              </w:numPr>
              <w:rPr>
                <w:sz w:val="20"/>
                <w:szCs w:val="20"/>
              </w:rPr>
            </w:pPr>
            <w:r w:rsidRPr="00EA1DD2">
              <w:rPr>
                <w:sz w:val="20"/>
                <w:szCs w:val="20"/>
              </w:rPr>
              <w:t xml:space="preserve">Whole class discussion: </w:t>
            </w:r>
            <w:r w:rsidRPr="00EA1DD2">
              <w:rPr>
                <w:b/>
                <w:sz w:val="20"/>
                <w:szCs w:val="20"/>
              </w:rPr>
              <w:t>(W)</w:t>
            </w:r>
          </w:p>
          <w:p w:rsidR="00D62077" w:rsidRPr="00EA1DD2" w:rsidRDefault="00D62077" w:rsidP="008F69CC">
            <w:pPr>
              <w:pStyle w:val="Default"/>
              <w:numPr>
                <w:ilvl w:val="1"/>
                <w:numId w:val="13"/>
              </w:numPr>
              <w:rPr>
                <w:sz w:val="20"/>
                <w:szCs w:val="20"/>
              </w:rPr>
            </w:pPr>
            <w:r w:rsidRPr="00EA1DD2">
              <w:rPr>
                <w:sz w:val="20"/>
                <w:szCs w:val="20"/>
              </w:rPr>
              <w:t xml:space="preserve">How important have these policies been for Southeast Asia? </w:t>
            </w:r>
          </w:p>
          <w:p w:rsidR="00D62077" w:rsidRPr="00EA1DD2" w:rsidRDefault="00D62077" w:rsidP="008F69CC">
            <w:pPr>
              <w:pStyle w:val="Default"/>
              <w:numPr>
                <w:ilvl w:val="1"/>
                <w:numId w:val="13"/>
              </w:numPr>
              <w:rPr>
                <w:sz w:val="20"/>
                <w:szCs w:val="20"/>
              </w:rPr>
            </w:pPr>
            <w:r w:rsidRPr="00EA1DD2">
              <w:rPr>
                <w:sz w:val="20"/>
                <w:szCs w:val="20"/>
              </w:rPr>
              <w:t xml:space="preserve">Why has ASEAN been criticised for the outcome of some of its policies and how justified are these criticisms? </w:t>
            </w:r>
          </w:p>
          <w:p w:rsidR="00D62077" w:rsidRPr="00EA1DD2" w:rsidRDefault="00D62077" w:rsidP="008F69CC">
            <w:pPr>
              <w:pStyle w:val="Default"/>
              <w:numPr>
                <w:ilvl w:val="0"/>
                <w:numId w:val="13"/>
              </w:numPr>
              <w:rPr>
                <w:sz w:val="20"/>
                <w:szCs w:val="20"/>
              </w:rPr>
            </w:pPr>
            <w:r w:rsidRPr="00EA1DD2">
              <w:rPr>
                <w:sz w:val="20"/>
                <w:szCs w:val="20"/>
              </w:rPr>
              <w:t xml:space="preserve">In pairs, learners compare the ASEAN websites with some online criticisms then discuss as a class which is more convincing? </w:t>
            </w:r>
            <w:r w:rsidRPr="00EA1DD2">
              <w:rPr>
                <w:b/>
                <w:sz w:val="20"/>
                <w:szCs w:val="20"/>
              </w:rPr>
              <w:t>(W) (P)</w:t>
            </w:r>
          </w:p>
        </w:tc>
        <w:tc>
          <w:tcPr>
            <w:tcW w:w="3686" w:type="dxa"/>
          </w:tcPr>
          <w:p w:rsidR="00D62077" w:rsidRPr="00EA1DD2" w:rsidRDefault="00D62077" w:rsidP="008F69CC">
            <w:pPr>
              <w:rPr>
                <w:rFonts w:ascii="Arial" w:hAnsi="Arial" w:cs="Arial"/>
                <w:sz w:val="20"/>
                <w:szCs w:val="20"/>
              </w:rPr>
            </w:pPr>
          </w:p>
        </w:tc>
      </w:tr>
      <w:tr w:rsidR="00D62077" w:rsidRPr="00EA1DD2" w:rsidTr="00D62077">
        <w:tc>
          <w:tcPr>
            <w:tcW w:w="1560" w:type="dxa"/>
            <w:vMerge/>
          </w:tcPr>
          <w:p w:rsidR="00D62077" w:rsidRPr="00EA1DD2" w:rsidRDefault="00D62077" w:rsidP="008F69CC">
            <w:pPr>
              <w:rPr>
                <w:rFonts w:ascii="Arial" w:hAnsi="Arial" w:cs="Arial"/>
                <w:sz w:val="20"/>
                <w:szCs w:val="20"/>
              </w:rPr>
            </w:pPr>
          </w:p>
        </w:tc>
        <w:tc>
          <w:tcPr>
            <w:tcW w:w="2126" w:type="dxa"/>
          </w:tcPr>
          <w:p w:rsidR="00D62077" w:rsidRPr="00EA1DD2" w:rsidRDefault="00D62077" w:rsidP="008F69CC">
            <w:pPr>
              <w:rPr>
                <w:rFonts w:ascii="Arial" w:hAnsi="Arial" w:cs="Arial"/>
                <w:sz w:val="20"/>
                <w:szCs w:val="20"/>
              </w:rPr>
            </w:pPr>
            <w:r w:rsidRPr="00EA1DD2">
              <w:rPr>
                <w:rFonts w:ascii="Arial" w:hAnsi="Arial" w:cs="Arial"/>
                <w:sz w:val="20"/>
                <w:szCs w:val="20"/>
                <w:lang w:eastAsia="en-GB"/>
              </w:rPr>
              <w:t>Political co-operation</w:t>
            </w:r>
          </w:p>
        </w:tc>
        <w:tc>
          <w:tcPr>
            <w:tcW w:w="7229" w:type="dxa"/>
          </w:tcPr>
          <w:p w:rsidR="00D62077" w:rsidRPr="00EA1DD2" w:rsidRDefault="00D62077" w:rsidP="008F69CC">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In pairs, learners research the underlying philosophy of ASEAN in dealing with disputes between member states. </w:t>
            </w:r>
            <w:r w:rsidRPr="00EA1DD2">
              <w:rPr>
                <w:rFonts w:cs="Arial"/>
                <w:b/>
                <w:color w:val="000000"/>
                <w:lang w:eastAsia="en-GB"/>
              </w:rPr>
              <w:t>(P)</w:t>
            </w:r>
            <w:r w:rsidRPr="00EA1DD2">
              <w:rPr>
                <w:rFonts w:cs="Arial"/>
                <w:color w:val="000000"/>
                <w:lang w:eastAsia="en-GB"/>
              </w:rPr>
              <w:t xml:space="preserve"> </w:t>
            </w:r>
          </w:p>
          <w:p w:rsidR="00D62077" w:rsidRPr="00EA1DD2" w:rsidRDefault="00D62077" w:rsidP="008F69CC">
            <w:pPr>
              <w:pStyle w:val="ListParagraph"/>
              <w:numPr>
                <w:ilvl w:val="0"/>
                <w:numId w:val="13"/>
              </w:numPr>
              <w:autoSpaceDE w:val="0"/>
              <w:autoSpaceDN w:val="0"/>
              <w:adjustRightInd w:val="0"/>
              <w:rPr>
                <w:rFonts w:cs="Arial"/>
                <w:b/>
                <w:color w:val="000000"/>
                <w:lang w:eastAsia="en-GB"/>
              </w:rPr>
            </w:pPr>
            <w:r w:rsidRPr="00EA1DD2">
              <w:rPr>
                <w:rFonts w:cs="Arial"/>
                <w:color w:val="000000"/>
                <w:lang w:eastAsia="en-GB"/>
              </w:rPr>
              <w:t xml:space="preserve">Learners research and make notes on what actions has ASEAN taken and how effective have these </w:t>
            </w:r>
            <w:proofErr w:type="spellStart"/>
            <w:r w:rsidRPr="00EA1DD2">
              <w:rPr>
                <w:rFonts w:cs="Arial"/>
                <w:color w:val="000000"/>
                <w:lang w:eastAsia="en-GB"/>
              </w:rPr>
              <w:t>been</w:t>
            </w:r>
            <w:proofErr w:type="spellEnd"/>
            <w:r w:rsidRPr="00EA1DD2">
              <w:rPr>
                <w:rFonts w:cs="Arial"/>
                <w:color w:val="000000"/>
                <w:lang w:eastAsia="en-GB"/>
              </w:rPr>
              <w:t xml:space="preserve">, followed by group or class discussion. </w:t>
            </w:r>
            <w:r w:rsidRPr="00EA1DD2">
              <w:rPr>
                <w:rFonts w:cs="Arial"/>
                <w:b/>
                <w:color w:val="000000"/>
                <w:lang w:eastAsia="en-GB"/>
              </w:rPr>
              <w:t>(W) (G) (P) (I)</w:t>
            </w:r>
          </w:p>
          <w:p w:rsidR="00D62077" w:rsidRPr="00EA1DD2" w:rsidRDefault="00D62077" w:rsidP="008F69CC">
            <w:pPr>
              <w:pStyle w:val="Default"/>
              <w:numPr>
                <w:ilvl w:val="0"/>
                <w:numId w:val="13"/>
              </w:numPr>
              <w:rPr>
                <w:sz w:val="20"/>
                <w:szCs w:val="20"/>
              </w:rPr>
            </w:pPr>
            <w:r w:rsidRPr="00EA1DD2">
              <w:rPr>
                <w:rFonts w:eastAsiaTheme="minorHAnsi"/>
                <w:color w:val="auto"/>
                <w:sz w:val="20"/>
                <w:szCs w:val="20"/>
                <w:lang w:eastAsia="en-US"/>
              </w:rPr>
              <w:t>Discussion: can an organi</w:t>
            </w:r>
            <w:r>
              <w:rPr>
                <w:rFonts w:eastAsiaTheme="minorHAnsi"/>
                <w:color w:val="auto"/>
                <w:sz w:val="20"/>
                <w:szCs w:val="20"/>
                <w:lang w:eastAsia="en-US"/>
              </w:rPr>
              <w:t>s</w:t>
            </w:r>
            <w:r w:rsidRPr="00EA1DD2">
              <w:rPr>
                <w:rFonts w:eastAsiaTheme="minorHAnsi"/>
                <w:color w:val="auto"/>
                <w:sz w:val="20"/>
                <w:szCs w:val="20"/>
                <w:lang w:eastAsia="en-US"/>
              </w:rPr>
              <w:t xml:space="preserve">ation which rejects military action and direct interference be effective in exerting moral and diplomatic influence? </w:t>
            </w:r>
            <w:r w:rsidRPr="00EA1DD2">
              <w:rPr>
                <w:rFonts w:eastAsiaTheme="minorHAnsi"/>
                <w:b/>
                <w:color w:val="auto"/>
                <w:sz w:val="20"/>
                <w:szCs w:val="20"/>
                <w:lang w:eastAsia="en-US"/>
              </w:rPr>
              <w:t>(W)</w:t>
            </w:r>
          </w:p>
        </w:tc>
        <w:tc>
          <w:tcPr>
            <w:tcW w:w="3686" w:type="dxa"/>
          </w:tcPr>
          <w:p w:rsidR="00D62077" w:rsidRPr="00EA1DD2" w:rsidRDefault="00D62077" w:rsidP="008F69CC">
            <w:pPr>
              <w:rPr>
                <w:rFonts w:ascii="Arial" w:hAnsi="Arial" w:cs="Arial"/>
                <w:sz w:val="20"/>
                <w:szCs w:val="20"/>
              </w:rPr>
            </w:pPr>
          </w:p>
        </w:tc>
      </w:tr>
      <w:tr w:rsidR="00D62077" w:rsidRPr="00EA1DD2" w:rsidTr="00D62077">
        <w:tc>
          <w:tcPr>
            <w:tcW w:w="1560" w:type="dxa"/>
            <w:vMerge/>
          </w:tcPr>
          <w:p w:rsidR="00D62077" w:rsidRPr="00EA1DD2" w:rsidRDefault="00D62077" w:rsidP="008F69CC">
            <w:pPr>
              <w:rPr>
                <w:rFonts w:ascii="Arial" w:hAnsi="Arial" w:cs="Arial"/>
                <w:sz w:val="20"/>
                <w:szCs w:val="20"/>
              </w:rPr>
            </w:pPr>
          </w:p>
        </w:tc>
        <w:tc>
          <w:tcPr>
            <w:tcW w:w="2126" w:type="dxa"/>
          </w:tcPr>
          <w:p w:rsidR="00D62077" w:rsidRPr="00EA1DD2" w:rsidRDefault="00D62077" w:rsidP="008F69CC">
            <w:pPr>
              <w:rPr>
                <w:rFonts w:ascii="Arial" w:hAnsi="Arial" w:cs="Arial"/>
                <w:sz w:val="20"/>
                <w:szCs w:val="20"/>
              </w:rPr>
            </w:pPr>
            <w:r w:rsidRPr="00EA1DD2">
              <w:rPr>
                <w:rFonts w:ascii="Arial" w:hAnsi="Arial" w:cs="Arial"/>
                <w:sz w:val="20"/>
                <w:szCs w:val="20"/>
                <w:lang w:eastAsia="en-GB"/>
              </w:rPr>
              <w:t>Criticisms of ASEAN</w:t>
            </w:r>
          </w:p>
        </w:tc>
        <w:tc>
          <w:tcPr>
            <w:tcW w:w="7229" w:type="dxa"/>
          </w:tcPr>
          <w:p w:rsidR="00D62077" w:rsidRPr="00EA1DD2" w:rsidRDefault="00D62077" w:rsidP="008F69CC">
            <w:pPr>
              <w:pStyle w:val="Default"/>
              <w:numPr>
                <w:ilvl w:val="0"/>
                <w:numId w:val="13"/>
              </w:numPr>
              <w:rPr>
                <w:sz w:val="20"/>
                <w:szCs w:val="20"/>
              </w:rPr>
            </w:pPr>
            <w:r w:rsidRPr="00EA1DD2">
              <w:rPr>
                <w:sz w:val="20"/>
                <w:szCs w:val="20"/>
              </w:rPr>
              <w:t>Learners research and make notes on different criticisms of the organi</w:t>
            </w:r>
            <w:r>
              <w:rPr>
                <w:sz w:val="20"/>
                <w:szCs w:val="20"/>
              </w:rPr>
              <w:t>s</w:t>
            </w:r>
            <w:r w:rsidRPr="00EA1DD2">
              <w:rPr>
                <w:sz w:val="20"/>
                <w:szCs w:val="20"/>
              </w:rPr>
              <w:t xml:space="preserve">ation. </w:t>
            </w:r>
            <w:r w:rsidRPr="00EA1DD2">
              <w:rPr>
                <w:b/>
                <w:sz w:val="20"/>
                <w:szCs w:val="20"/>
              </w:rPr>
              <w:t xml:space="preserve">(P) (I) (H) </w:t>
            </w:r>
          </w:p>
          <w:p w:rsidR="00D62077" w:rsidRPr="00EA1DD2" w:rsidRDefault="00D62077" w:rsidP="008F69CC">
            <w:pPr>
              <w:pStyle w:val="Default"/>
              <w:numPr>
                <w:ilvl w:val="0"/>
                <w:numId w:val="13"/>
              </w:numPr>
              <w:rPr>
                <w:sz w:val="20"/>
                <w:szCs w:val="20"/>
              </w:rPr>
            </w:pPr>
            <w:r w:rsidRPr="00EA1DD2">
              <w:rPr>
                <w:sz w:val="20"/>
                <w:szCs w:val="20"/>
              </w:rPr>
              <w:t xml:space="preserve">Explain these criticisms. Each pair researches a major criticism and attempts to defend ASEAN in a presentation to the class. The class decides whether the defence is justified. </w:t>
            </w:r>
            <w:r w:rsidRPr="00EA1DD2">
              <w:rPr>
                <w:b/>
                <w:sz w:val="20"/>
                <w:szCs w:val="20"/>
              </w:rPr>
              <w:t>(W) (P)</w:t>
            </w:r>
          </w:p>
        </w:tc>
        <w:tc>
          <w:tcPr>
            <w:tcW w:w="3686" w:type="dxa"/>
          </w:tcPr>
          <w:p w:rsidR="00D62077" w:rsidRPr="00EA1DD2" w:rsidRDefault="00D62077" w:rsidP="008F69CC">
            <w:pPr>
              <w:rPr>
                <w:rFonts w:ascii="Arial" w:eastAsiaTheme="minorHAnsi" w:hAnsi="Arial" w:cs="Arial"/>
                <w:b/>
                <w:sz w:val="20"/>
                <w:szCs w:val="20"/>
              </w:rPr>
            </w:pPr>
            <w:r w:rsidRPr="00EA1DD2">
              <w:rPr>
                <w:rFonts w:ascii="Arial" w:eastAsiaTheme="minorHAnsi" w:hAnsi="Arial" w:cs="Arial"/>
                <w:b/>
                <w:sz w:val="20"/>
                <w:szCs w:val="20"/>
              </w:rPr>
              <w:t>Online</w:t>
            </w:r>
          </w:p>
          <w:p w:rsidR="00D62077" w:rsidRPr="00EA1DD2" w:rsidRDefault="00E74B2B" w:rsidP="008F69CC">
            <w:pPr>
              <w:pStyle w:val="ListParagraph"/>
              <w:numPr>
                <w:ilvl w:val="0"/>
                <w:numId w:val="13"/>
              </w:numPr>
              <w:rPr>
                <w:rFonts w:cs="Arial"/>
              </w:rPr>
            </w:pPr>
            <w:hyperlink r:id="rId53" w:history="1">
              <w:r w:rsidR="00D62077" w:rsidRPr="00EA1DD2">
                <w:rPr>
                  <w:rStyle w:val="Hyperlink"/>
                  <w:rFonts w:cs="Arial"/>
                </w:rPr>
                <w:t>http://www.stanford.edu/group/sjeaa/journal3/geasia1.pdf</w:t>
              </w:r>
            </w:hyperlink>
            <w:r w:rsidR="00D62077" w:rsidRPr="00EA1DD2">
              <w:rPr>
                <w:rFonts w:cs="Arial"/>
              </w:rPr>
              <w:t xml:space="preserve"> for discussion of criticisms</w:t>
            </w:r>
          </w:p>
        </w:tc>
      </w:tr>
      <w:tr w:rsidR="00D62077" w:rsidRPr="00EA1DD2" w:rsidTr="00D62077">
        <w:trPr>
          <w:trHeight w:val="5120"/>
        </w:trPr>
        <w:tc>
          <w:tcPr>
            <w:tcW w:w="1560" w:type="dxa"/>
          </w:tcPr>
          <w:p w:rsidR="00D62077" w:rsidRPr="00D62077" w:rsidRDefault="00D62077" w:rsidP="00D62077">
            <w:pPr>
              <w:rPr>
                <w:rFonts w:ascii="Arial" w:hAnsi="Arial" w:cs="Arial"/>
                <w:b/>
                <w:sz w:val="20"/>
                <w:szCs w:val="20"/>
              </w:rPr>
            </w:pPr>
            <w:bookmarkStart w:id="26" w:name="_Toc441159230"/>
            <w:r w:rsidRPr="00D62077">
              <w:rPr>
                <w:rFonts w:ascii="Arial" w:hAnsi="Arial" w:cs="Arial"/>
                <w:sz w:val="20"/>
                <w:szCs w:val="20"/>
                <w:lang w:eastAsia="en-GB"/>
              </w:rPr>
              <w:lastRenderedPageBreak/>
              <w:t>What were the major reasons for social development in post-colonial Southeast Asia before 1991?</w:t>
            </w:r>
            <w:bookmarkEnd w:id="26"/>
          </w:p>
        </w:tc>
        <w:tc>
          <w:tcPr>
            <w:tcW w:w="2126" w:type="dxa"/>
          </w:tcPr>
          <w:p w:rsidR="00D62077" w:rsidRPr="00EA1DD2" w:rsidRDefault="00D62077" w:rsidP="008F69CC">
            <w:pPr>
              <w:pStyle w:val="ListParagraph"/>
              <w:numPr>
                <w:ilvl w:val="0"/>
                <w:numId w:val="13"/>
              </w:numPr>
              <w:rPr>
                <w:rFonts w:cs="Arial"/>
              </w:rPr>
            </w:pPr>
            <w:r w:rsidRPr="00EA1DD2">
              <w:rPr>
                <w:rFonts w:cs="Arial"/>
                <w:lang w:eastAsia="en-GB"/>
              </w:rPr>
              <w:t>Education change</w:t>
            </w:r>
          </w:p>
          <w:p w:rsidR="00D62077" w:rsidRPr="00EA1DD2" w:rsidRDefault="00D62077" w:rsidP="008F69CC">
            <w:pPr>
              <w:pStyle w:val="ListParagraph"/>
              <w:ind w:left="170"/>
              <w:rPr>
                <w:rFonts w:cs="Arial"/>
              </w:rPr>
            </w:pPr>
          </w:p>
          <w:p w:rsidR="00D62077" w:rsidRPr="00EA1DD2" w:rsidRDefault="00D62077" w:rsidP="008F69CC">
            <w:pPr>
              <w:pStyle w:val="ListParagraph"/>
              <w:numPr>
                <w:ilvl w:val="0"/>
                <w:numId w:val="13"/>
              </w:numPr>
              <w:rPr>
                <w:rFonts w:cs="Arial"/>
              </w:rPr>
            </w:pPr>
            <w:r w:rsidRPr="00EA1DD2">
              <w:rPr>
                <w:rFonts w:cs="Arial"/>
                <w:lang w:eastAsia="en-GB"/>
              </w:rPr>
              <w:t>Urbanisation</w:t>
            </w:r>
          </w:p>
          <w:p w:rsidR="00D62077" w:rsidRPr="00EA1DD2" w:rsidRDefault="00D62077" w:rsidP="008F69CC">
            <w:pPr>
              <w:pStyle w:val="ListParagraph"/>
              <w:ind w:left="170"/>
              <w:rPr>
                <w:rFonts w:cs="Arial"/>
              </w:rPr>
            </w:pPr>
          </w:p>
          <w:p w:rsidR="00D62077" w:rsidRPr="00EA1DD2" w:rsidRDefault="00D62077" w:rsidP="008F69CC">
            <w:pPr>
              <w:pStyle w:val="ListParagraph"/>
              <w:numPr>
                <w:ilvl w:val="0"/>
                <w:numId w:val="13"/>
              </w:numPr>
              <w:rPr>
                <w:rFonts w:cs="Arial"/>
              </w:rPr>
            </w:pPr>
            <w:r w:rsidRPr="00EA1DD2">
              <w:rPr>
                <w:rFonts w:cs="Arial"/>
                <w:lang w:eastAsia="en-GB"/>
              </w:rPr>
              <w:t>Communications</w:t>
            </w:r>
          </w:p>
          <w:p w:rsidR="00D62077" w:rsidRPr="00EA1DD2" w:rsidRDefault="00D62077" w:rsidP="008F69CC">
            <w:pPr>
              <w:pStyle w:val="ListParagraph"/>
              <w:ind w:left="170"/>
              <w:rPr>
                <w:rFonts w:cs="Arial"/>
              </w:rPr>
            </w:pPr>
          </w:p>
          <w:p w:rsidR="00D62077" w:rsidRPr="00EA1DD2" w:rsidRDefault="00D62077" w:rsidP="008F69CC">
            <w:pPr>
              <w:pStyle w:val="ListParagraph"/>
              <w:numPr>
                <w:ilvl w:val="0"/>
                <w:numId w:val="13"/>
              </w:numPr>
              <w:rPr>
                <w:rFonts w:cs="Arial"/>
              </w:rPr>
            </w:pPr>
            <w:r w:rsidRPr="00EA1DD2">
              <w:rPr>
                <w:rFonts w:cs="Arial"/>
                <w:lang w:eastAsia="en-GB"/>
              </w:rPr>
              <w:t>Religious factors</w:t>
            </w:r>
          </w:p>
        </w:tc>
        <w:tc>
          <w:tcPr>
            <w:tcW w:w="7229" w:type="dxa"/>
          </w:tcPr>
          <w:p w:rsidR="00D62077" w:rsidRPr="00EA1DD2" w:rsidRDefault="00D62077" w:rsidP="008F69CC">
            <w:pPr>
              <w:autoSpaceDE w:val="0"/>
              <w:autoSpaceDN w:val="0"/>
              <w:adjustRightInd w:val="0"/>
              <w:rPr>
                <w:rFonts w:ascii="Arial" w:hAnsi="Arial" w:cs="Arial"/>
                <w:color w:val="000000"/>
                <w:sz w:val="20"/>
                <w:szCs w:val="20"/>
                <w:lang w:eastAsia="en-GB"/>
              </w:rPr>
            </w:pPr>
            <w:r w:rsidRPr="00EA1DD2">
              <w:rPr>
                <w:rFonts w:ascii="Arial" w:hAnsi="Arial" w:cs="Arial"/>
                <w:color w:val="000000"/>
                <w:sz w:val="20"/>
                <w:szCs w:val="20"/>
                <w:lang w:eastAsia="en-GB"/>
              </w:rPr>
              <w:t>These four elements, Education, Urbanisation, Communications and Religious factors, could all be studied together. The activities below show how this could be done:</w:t>
            </w:r>
          </w:p>
          <w:p w:rsidR="00D62077" w:rsidRPr="00EA1DD2" w:rsidRDefault="00D62077" w:rsidP="008F69CC">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The class decides which of these developments was most significant in an extended research project and discussion. </w:t>
            </w:r>
            <w:r w:rsidRPr="00EA1DD2">
              <w:rPr>
                <w:rFonts w:cs="Arial"/>
                <w:b/>
                <w:color w:val="000000"/>
                <w:lang w:eastAsia="en-GB"/>
              </w:rPr>
              <w:t>(W)</w:t>
            </w:r>
            <w:r w:rsidRPr="00EA1DD2">
              <w:rPr>
                <w:rFonts w:cs="Arial"/>
                <w:color w:val="000000"/>
                <w:lang w:eastAsia="en-GB"/>
              </w:rPr>
              <w:t xml:space="preserve"> </w:t>
            </w:r>
          </w:p>
          <w:p w:rsidR="00D62077" w:rsidRPr="00EA1DD2" w:rsidRDefault="00D62077" w:rsidP="008F69CC">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Each group takes one of these large topics and investigate its importance. </w:t>
            </w:r>
            <w:r w:rsidRPr="00EA1DD2">
              <w:rPr>
                <w:rFonts w:cs="Arial"/>
                <w:b/>
                <w:color w:val="000000"/>
                <w:lang w:eastAsia="en-GB"/>
              </w:rPr>
              <w:t>(G)</w:t>
            </w:r>
          </w:p>
          <w:p w:rsidR="00D62077" w:rsidRPr="00EA1DD2" w:rsidRDefault="00D62077" w:rsidP="008F69CC">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Learners take examples from different countries but the investigation should try and consider the topic as a whole. </w:t>
            </w:r>
            <w:r w:rsidRPr="00EA1DD2">
              <w:rPr>
                <w:rFonts w:cs="Arial"/>
                <w:b/>
                <w:color w:val="000000"/>
                <w:lang w:eastAsia="en-GB"/>
              </w:rPr>
              <w:t>(G) (P) (I) (H)</w:t>
            </w:r>
          </w:p>
          <w:p w:rsidR="00D62077" w:rsidRPr="00EA1DD2" w:rsidRDefault="00D62077" w:rsidP="008F69CC">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 xml:space="preserve">Class discussion to ensure that all groups focus on the key elements of social development and to define what they are. </w:t>
            </w:r>
            <w:r w:rsidRPr="00EA1DD2">
              <w:rPr>
                <w:rFonts w:cs="Arial"/>
                <w:b/>
                <w:color w:val="000000"/>
                <w:lang w:eastAsia="en-GB"/>
              </w:rPr>
              <w:t>(W)</w:t>
            </w:r>
          </w:p>
          <w:p w:rsidR="00D62077" w:rsidRPr="00EA1DD2" w:rsidRDefault="00D62077" w:rsidP="008F69CC">
            <w:pPr>
              <w:pStyle w:val="Default"/>
              <w:numPr>
                <w:ilvl w:val="0"/>
                <w:numId w:val="13"/>
              </w:numPr>
              <w:rPr>
                <w:rFonts w:eastAsiaTheme="minorHAnsi"/>
                <w:color w:val="auto"/>
                <w:sz w:val="20"/>
                <w:szCs w:val="20"/>
                <w:lang w:eastAsia="en-US"/>
              </w:rPr>
            </w:pPr>
            <w:r w:rsidRPr="00EA1DD2">
              <w:rPr>
                <w:rFonts w:eastAsiaTheme="minorHAnsi"/>
                <w:color w:val="auto"/>
                <w:sz w:val="20"/>
                <w:szCs w:val="20"/>
                <w:lang w:eastAsia="en-US"/>
              </w:rPr>
              <w:t xml:space="preserve">The groups produce a report on the impact of their theme on the four elements of social developments. </w:t>
            </w:r>
            <w:r w:rsidRPr="00EA1DD2">
              <w:rPr>
                <w:rFonts w:eastAsiaTheme="minorHAnsi"/>
                <w:b/>
                <w:color w:val="auto"/>
                <w:sz w:val="20"/>
                <w:szCs w:val="20"/>
                <w:lang w:eastAsia="en-US"/>
              </w:rPr>
              <w:t>(G)</w:t>
            </w:r>
            <w:r w:rsidRPr="00EA1DD2">
              <w:rPr>
                <w:rFonts w:eastAsiaTheme="minorHAnsi"/>
                <w:color w:val="auto"/>
                <w:sz w:val="20"/>
                <w:szCs w:val="20"/>
                <w:lang w:eastAsia="en-US"/>
              </w:rPr>
              <w:t xml:space="preserve"> </w:t>
            </w:r>
          </w:p>
          <w:p w:rsidR="00D62077" w:rsidRPr="00EA1DD2" w:rsidRDefault="00D62077" w:rsidP="008F69CC">
            <w:pPr>
              <w:pStyle w:val="Default"/>
              <w:numPr>
                <w:ilvl w:val="1"/>
                <w:numId w:val="13"/>
              </w:numPr>
              <w:rPr>
                <w:rFonts w:eastAsiaTheme="minorHAnsi"/>
                <w:color w:val="auto"/>
                <w:sz w:val="20"/>
                <w:szCs w:val="20"/>
                <w:lang w:eastAsia="en-US"/>
              </w:rPr>
            </w:pPr>
            <w:r w:rsidRPr="00EA1DD2">
              <w:rPr>
                <w:rFonts w:eastAsiaTheme="minorHAnsi"/>
                <w:color w:val="auto"/>
                <w:sz w:val="20"/>
                <w:szCs w:val="20"/>
                <w:lang w:eastAsia="en-US"/>
              </w:rPr>
              <w:t xml:space="preserve">The groups present their findings to the class and discuss, and provide a summary for the other learners. </w:t>
            </w:r>
            <w:r w:rsidRPr="00EA1DD2">
              <w:rPr>
                <w:rFonts w:eastAsiaTheme="minorHAnsi"/>
                <w:b/>
                <w:color w:val="auto"/>
                <w:sz w:val="20"/>
                <w:szCs w:val="20"/>
                <w:lang w:eastAsia="en-US"/>
              </w:rPr>
              <w:t xml:space="preserve">(W) </w:t>
            </w:r>
          </w:p>
          <w:p w:rsidR="00D62077" w:rsidRPr="00EA1DD2" w:rsidRDefault="00D62077" w:rsidP="008F69CC">
            <w:pPr>
              <w:pStyle w:val="Default"/>
              <w:numPr>
                <w:ilvl w:val="1"/>
                <w:numId w:val="13"/>
              </w:numPr>
              <w:rPr>
                <w:rFonts w:eastAsiaTheme="minorHAnsi"/>
                <w:color w:val="auto"/>
                <w:sz w:val="20"/>
                <w:szCs w:val="20"/>
                <w:lang w:eastAsia="en-US"/>
              </w:rPr>
            </w:pPr>
            <w:r w:rsidRPr="00EA1DD2">
              <w:rPr>
                <w:rFonts w:eastAsiaTheme="minorHAnsi"/>
                <w:color w:val="auto"/>
                <w:sz w:val="20"/>
                <w:szCs w:val="20"/>
                <w:lang w:eastAsia="en-US"/>
              </w:rPr>
              <w:t>Learners make notes on the main points for each of these four elements.</w:t>
            </w:r>
            <w:r w:rsidRPr="00EA1DD2">
              <w:rPr>
                <w:rFonts w:eastAsiaTheme="minorHAnsi"/>
                <w:b/>
                <w:color w:val="auto"/>
                <w:sz w:val="20"/>
                <w:szCs w:val="20"/>
                <w:lang w:eastAsia="en-US"/>
              </w:rPr>
              <w:t xml:space="preserve"> (I)</w:t>
            </w:r>
          </w:p>
          <w:p w:rsidR="00D62077" w:rsidRPr="00EA1DD2" w:rsidRDefault="00D62077" w:rsidP="008F69CC">
            <w:pPr>
              <w:pStyle w:val="Default"/>
              <w:numPr>
                <w:ilvl w:val="1"/>
                <w:numId w:val="13"/>
              </w:numPr>
              <w:rPr>
                <w:rFonts w:eastAsiaTheme="minorHAnsi"/>
                <w:color w:val="auto"/>
                <w:sz w:val="20"/>
                <w:szCs w:val="20"/>
                <w:lang w:eastAsia="en-US"/>
              </w:rPr>
            </w:pPr>
            <w:r w:rsidRPr="00EA1DD2">
              <w:rPr>
                <w:rFonts w:eastAsiaTheme="minorHAnsi"/>
                <w:color w:val="auto"/>
                <w:sz w:val="20"/>
                <w:szCs w:val="20"/>
                <w:lang w:eastAsia="en-US"/>
              </w:rPr>
              <w:t xml:space="preserve">After four presentations, in which you can offer additional material, a decision should be made about the relative importance of the four elements and a judgment made. It may well be that in some regions, one factor, for example urbanisation may have been dominant so judgements need not be definitive. The aim is that a clear link between these elements and social development has been established and that examples have been deployed to support explanations. </w:t>
            </w:r>
            <w:r w:rsidRPr="00EA1DD2">
              <w:rPr>
                <w:rFonts w:eastAsiaTheme="minorHAnsi"/>
                <w:b/>
                <w:color w:val="auto"/>
                <w:sz w:val="20"/>
                <w:szCs w:val="20"/>
                <w:lang w:eastAsia="en-US"/>
              </w:rPr>
              <w:t>(W)</w:t>
            </w:r>
          </w:p>
          <w:p w:rsidR="00D62077" w:rsidRPr="00EA1DD2" w:rsidRDefault="00D62077" w:rsidP="008F69CC">
            <w:pPr>
              <w:pStyle w:val="Default"/>
              <w:numPr>
                <w:ilvl w:val="0"/>
                <w:numId w:val="13"/>
              </w:numPr>
              <w:rPr>
                <w:sz w:val="20"/>
                <w:szCs w:val="20"/>
              </w:rPr>
            </w:pPr>
            <w:r w:rsidRPr="00EA1DD2">
              <w:rPr>
                <w:sz w:val="20"/>
                <w:szCs w:val="20"/>
              </w:rPr>
              <w:t xml:space="preserve">Learners write up a summary of each element and the decision regarding the relative importance of each, taking into account regional factors. </w:t>
            </w:r>
            <w:r w:rsidRPr="00EA1DD2">
              <w:rPr>
                <w:b/>
                <w:sz w:val="20"/>
                <w:szCs w:val="20"/>
              </w:rPr>
              <w:t>(I) (H)</w:t>
            </w:r>
          </w:p>
        </w:tc>
        <w:tc>
          <w:tcPr>
            <w:tcW w:w="3686" w:type="dxa"/>
          </w:tcPr>
          <w:p w:rsidR="00D62077" w:rsidRPr="00EA1DD2" w:rsidRDefault="00D62077" w:rsidP="008F69CC">
            <w:pPr>
              <w:rPr>
                <w:rFonts w:ascii="Arial" w:eastAsiaTheme="minorHAnsi" w:hAnsi="Arial" w:cs="Arial"/>
                <w:b/>
                <w:sz w:val="20"/>
                <w:szCs w:val="20"/>
              </w:rPr>
            </w:pPr>
            <w:r w:rsidRPr="00EA1DD2">
              <w:rPr>
                <w:rFonts w:ascii="Arial" w:eastAsiaTheme="minorHAnsi" w:hAnsi="Arial" w:cs="Arial"/>
                <w:b/>
                <w:sz w:val="20"/>
                <w:szCs w:val="20"/>
              </w:rPr>
              <w:t>Online</w:t>
            </w:r>
          </w:p>
          <w:p w:rsidR="00D62077" w:rsidRPr="00EA1DD2" w:rsidRDefault="00E74B2B" w:rsidP="008F69CC">
            <w:pPr>
              <w:pStyle w:val="ListParagraph"/>
              <w:numPr>
                <w:ilvl w:val="0"/>
                <w:numId w:val="13"/>
              </w:numPr>
              <w:rPr>
                <w:rFonts w:cs="Arial"/>
              </w:rPr>
            </w:pPr>
            <w:hyperlink r:id="rId54" w:history="1">
              <w:r w:rsidR="00D62077" w:rsidRPr="00EA1DD2">
                <w:rPr>
                  <w:rStyle w:val="Hyperlink"/>
                  <w:rFonts w:cs="Arial"/>
                </w:rPr>
                <w:t>http://education.stateuniversity.com/pages/2434/South-Asia.html</w:t>
              </w:r>
            </w:hyperlink>
            <w:r w:rsidR="00D62077" w:rsidRPr="00EA1DD2">
              <w:rPr>
                <w:rFonts w:cs="Arial"/>
              </w:rPr>
              <w:t xml:space="preserve"> Educational development after independence</w:t>
            </w:r>
          </w:p>
          <w:p w:rsidR="00D62077" w:rsidRPr="00EA1DD2" w:rsidRDefault="00D62077" w:rsidP="008F69CC">
            <w:pPr>
              <w:rPr>
                <w:rFonts w:ascii="Arial" w:hAnsi="Arial" w:cs="Arial"/>
                <w:sz w:val="20"/>
                <w:szCs w:val="20"/>
              </w:rPr>
            </w:pPr>
          </w:p>
          <w:p w:rsidR="00D62077" w:rsidRPr="00EA1DD2" w:rsidRDefault="00D62077" w:rsidP="008F69CC">
            <w:pPr>
              <w:rPr>
                <w:rFonts w:ascii="Arial" w:eastAsiaTheme="minorHAnsi" w:hAnsi="Arial" w:cs="Arial"/>
                <w:b/>
                <w:sz w:val="20"/>
                <w:szCs w:val="20"/>
              </w:rPr>
            </w:pPr>
            <w:r w:rsidRPr="00EA1DD2">
              <w:rPr>
                <w:rFonts w:ascii="Arial" w:eastAsiaTheme="minorHAnsi" w:hAnsi="Arial" w:cs="Arial"/>
                <w:b/>
                <w:sz w:val="20"/>
                <w:szCs w:val="20"/>
              </w:rPr>
              <w:t>Textbooks</w:t>
            </w:r>
          </w:p>
          <w:p w:rsidR="00D62077" w:rsidRPr="00EA1DD2" w:rsidRDefault="00D62077" w:rsidP="008F69CC">
            <w:pPr>
              <w:pStyle w:val="ListParagraph"/>
              <w:numPr>
                <w:ilvl w:val="0"/>
                <w:numId w:val="13"/>
              </w:numPr>
              <w:rPr>
                <w:rFonts w:cs="Arial"/>
              </w:rPr>
            </w:pPr>
            <w:r w:rsidRPr="00EA1DD2">
              <w:rPr>
                <w:rFonts w:eastAsiaTheme="minorHAnsi" w:cs="Arial"/>
              </w:rPr>
              <w:t xml:space="preserve">e.g. </w:t>
            </w:r>
            <w:proofErr w:type="spellStart"/>
            <w:r w:rsidRPr="00EA1DD2">
              <w:rPr>
                <w:rFonts w:cs="Arial"/>
              </w:rPr>
              <w:t>Lockard</w:t>
            </w:r>
            <w:proofErr w:type="spellEnd"/>
            <w:r w:rsidRPr="00EA1DD2">
              <w:rPr>
                <w:rFonts w:cs="Arial"/>
              </w:rPr>
              <w:t xml:space="preserve">, </w:t>
            </w:r>
            <w:r w:rsidRPr="00EA1DD2">
              <w:rPr>
                <w:rFonts w:cs="Arial"/>
                <w:i/>
              </w:rPr>
              <w:t>Southeast Asia in World History</w:t>
            </w:r>
            <w:r>
              <w:rPr>
                <w:rFonts w:cs="Arial"/>
                <w:i/>
              </w:rPr>
              <w:t>,</w:t>
            </w:r>
            <w:r w:rsidRPr="00EA1DD2">
              <w:rPr>
                <w:rFonts w:cs="Arial"/>
              </w:rPr>
              <w:t xml:space="preserve"> Chapter 10</w:t>
            </w:r>
          </w:p>
          <w:p w:rsidR="00D62077" w:rsidRPr="00EA1DD2" w:rsidRDefault="00D62077" w:rsidP="008F69CC">
            <w:pPr>
              <w:pStyle w:val="ListParagraph"/>
              <w:numPr>
                <w:ilvl w:val="0"/>
                <w:numId w:val="13"/>
              </w:numPr>
              <w:rPr>
                <w:rFonts w:cs="Arial"/>
              </w:rPr>
            </w:pPr>
            <w:r w:rsidRPr="00EA1DD2">
              <w:rPr>
                <w:rFonts w:eastAsiaTheme="minorHAnsi" w:cs="Arial"/>
              </w:rPr>
              <w:t xml:space="preserve">e.g. </w:t>
            </w:r>
            <w:proofErr w:type="spellStart"/>
            <w:r w:rsidRPr="00EA1DD2">
              <w:rPr>
                <w:rFonts w:eastAsiaTheme="minorHAnsi" w:cs="Arial"/>
              </w:rPr>
              <w:t>Tarling</w:t>
            </w:r>
            <w:proofErr w:type="spellEnd"/>
            <w:r w:rsidRPr="00EA1DD2">
              <w:rPr>
                <w:rFonts w:eastAsiaTheme="minorHAnsi" w:cs="Arial"/>
              </w:rPr>
              <w:t xml:space="preserve">, </w:t>
            </w:r>
            <w:r w:rsidRPr="00EA1DD2">
              <w:rPr>
                <w:rFonts w:eastAsiaTheme="minorHAnsi" w:cs="Arial"/>
                <w:i/>
              </w:rPr>
              <w:t>The Cambridge History of Southeast Asia</w:t>
            </w:r>
            <w:r>
              <w:rPr>
                <w:rFonts w:eastAsiaTheme="minorHAnsi" w:cs="Arial"/>
                <w:i/>
              </w:rPr>
              <w:t>,</w:t>
            </w:r>
            <w:r>
              <w:rPr>
                <w:rFonts w:eastAsiaTheme="minorHAnsi" w:cs="Arial"/>
              </w:rPr>
              <w:t xml:space="preserve"> </w:t>
            </w:r>
            <w:r w:rsidRPr="00EA1DD2">
              <w:rPr>
                <w:rFonts w:eastAsiaTheme="minorHAnsi" w:cs="Arial"/>
              </w:rPr>
              <w:t xml:space="preserve">Vol. 2 Chapter </w:t>
            </w:r>
            <w:r w:rsidRPr="00EA1DD2">
              <w:rPr>
                <w:rFonts w:cs="Arial"/>
              </w:rPr>
              <w:t>4 (religion)</w:t>
            </w:r>
          </w:p>
        </w:tc>
      </w:tr>
      <w:tr w:rsidR="00D62077" w:rsidRPr="00EA1DD2" w:rsidTr="00D62077">
        <w:tc>
          <w:tcPr>
            <w:tcW w:w="1560" w:type="dxa"/>
            <w:vMerge w:val="restart"/>
          </w:tcPr>
          <w:p w:rsidR="00D62077" w:rsidRPr="00D62077" w:rsidRDefault="00D62077" w:rsidP="00D62077">
            <w:pPr>
              <w:rPr>
                <w:rFonts w:ascii="Arial" w:hAnsi="Arial" w:cs="Arial"/>
                <w:b/>
                <w:sz w:val="20"/>
                <w:szCs w:val="20"/>
              </w:rPr>
            </w:pPr>
            <w:bookmarkStart w:id="27" w:name="_Toc441159231"/>
            <w:r w:rsidRPr="00D62077">
              <w:rPr>
                <w:rFonts w:ascii="Arial" w:hAnsi="Arial" w:cs="Arial"/>
                <w:sz w:val="20"/>
                <w:szCs w:val="20"/>
                <w:lang w:eastAsia="en-GB"/>
              </w:rPr>
              <w:t>What has been the impact of globalisation and economic change on Southeast Asia since 1991?</w:t>
            </w:r>
            <w:bookmarkEnd w:id="27"/>
          </w:p>
        </w:tc>
        <w:tc>
          <w:tcPr>
            <w:tcW w:w="2126" w:type="dxa"/>
          </w:tcPr>
          <w:p w:rsidR="00D62077" w:rsidRPr="00EA1DD2" w:rsidRDefault="00D62077" w:rsidP="008F69CC">
            <w:pPr>
              <w:rPr>
                <w:rFonts w:ascii="Arial" w:hAnsi="Arial" w:cs="Arial"/>
                <w:sz w:val="20"/>
                <w:szCs w:val="20"/>
              </w:rPr>
            </w:pPr>
            <w:r w:rsidRPr="00EA1DD2">
              <w:rPr>
                <w:rFonts w:ascii="Arial" w:hAnsi="Arial" w:cs="Arial"/>
                <w:sz w:val="20"/>
                <w:szCs w:val="20"/>
                <w:lang w:eastAsia="en-GB"/>
              </w:rPr>
              <w:t>Reasons for the development of the ‘Tiger economies’</w:t>
            </w:r>
          </w:p>
        </w:tc>
        <w:tc>
          <w:tcPr>
            <w:tcW w:w="7229" w:type="dxa"/>
          </w:tcPr>
          <w:p w:rsidR="00D62077" w:rsidRPr="00EA1DD2" w:rsidRDefault="00D62077" w:rsidP="008F69CC">
            <w:pPr>
              <w:pStyle w:val="Default"/>
              <w:numPr>
                <w:ilvl w:val="0"/>
                <w:numId w:val="13"/>
              </w:numPr>
              <w:rPr>
                <w:sz w:val="20"/>
                <w:szCs w:val="20"/>
              </w:rPr>
            </w:pPr>
            <w:r w:rsidRPr="00EA1DD2">
              <w:rPr>
                <w:sz w:val="20"/>
                <w:szCs w:val="20"/>
              </w:rPr>
              <w:t xml:space="preserve">Learners research the reasons for the development of the ‘Tiger Economies’. The definition of these economies and the extent of their economic growth should be established by reading and note-taking. </w:t>
            </w:r>
            <w:r w:rsidRPr="00EA1DD2">
              <w:rPr>
                <w:b/>
                <w:sz w:val="20"/>
                <w:szCs w:val="20"/>
              </w:rPr>
              <w:t>(I) (H)</w:t>
            </w:r>
            <w:r>
              <w:rPr>
                <w:b/>
                <w:sz w:val="20"/>
                <w:szCs w:val="20"/>
              </w:rPr>
              <w:t xml:space="preserve"> </w:t>
            </w:r>
          </w:p>
          <w:p w:rsidR="00D62077" w:rsidRPr="00EA1DD2" w:rsidRDefault="00D62077" w:rsidP="008F69CC">
            <w:pPr>
              <w:pStyle w:val="Default"/>
              <w:numPr>
                <w:ilvl w:val="0"/>
                <w:numId w:val="13"/>
              </w:numPr>
              <w:rPr>
                <w:sz w:val="20"/>
                <w:szCs w:val="20"/>
              </w:rPr>
            </w:pPr>
            <w:r w:rsidRPr="00EA1DD2">
              <w:rPr>
                <w:sz w:val="20"/>
                <w:szCs w:val="20"/>
              </w:rPr>
              <w:t xml:space="preserve">The class should agree what constitutes the main elements of a ‘tiger economy. </w:t>
            </w:r>
            <w:r w:rsidRPr="00EA1DD2">
              <w:rPr>
                <w:b/>
                <w:sz w:val="20"/>
                <w:szCs w:val="20"/>
              </w:rPr>
              <w:t>(W)</w:t>
            </w:r>
            <w:r w:rsidRPr="00EA1DD2">
              <w:rPr>
                <w:sz w:val="20"/>
                <w:szCs w:val="20"/>
              </w:rPr>
              <w:t xml:space="preserve"> </w:t>
            </w:r>
          </w:p>
          <w:p w:rsidR="00D62077" w:rsidRPr="00EA1DD2" w:rsidRDefault="00D62077" w:rsidP="008F69CC">
            <w:pPr>
              <w:pStyle w:val="Default"/>
              <w:numPr>
                <w:ilvl w:val="1"/>
                <w:numId w:val="13"/>
              </w:numPr>
              <w:rPr>
                <w:sz w:val="20"/>
                <w:szCs w:val="20"/>
              </w:rPr>
            </w:pPr>
            <w:r w:rsidRPr="00EA1DD2">
              <w:rPr>
                <w:sz w:val="20"/>
                <w:szCs w:val="20"/>
              </w:rPr>
              <w:t xml:space="preserve">In pairs, one major possible explanation is investigated and explained. </w:t>
            </w:r>
            <w:r w:rsidRPr="00EA1DD2">
              <w:rPr>
                <w:b/>
                <w:sz w:val="20"/>
                <w:szCs w:val="20"/>
              </w:rPr>
              <w:t xml:space="preserve">(P) </w:t>
            </w:r>
          </w:p>
          <w:p w:rsidR="00D62077" w:rsidRPr="00EA1DD2" w:rsidRDefault="00D62077" w:rsidP="008F69CC">
            <w:pPr>
              <w:pStyle w:val="Default"/>
              <w:numPr>
                <w:ilvl w:val="0"/>
                <w:numId w:val="13"/>
              </w:numPr>
              <w:rPr>
                <w:sz w:val="20"/>
                <w:szCs w:val="20"/>
              </w:rPr>
            </w:pPr>
            <w:r w:rsidRPr="00EA1DD2">
              <w:rPr>
                <w:sz w:val="20"/>
                <w:szCs w:val="20"/>
              </w:rPr>
              <w:t xml:space="preserve">The pairs report back to the whole class, then class discussion on the relative importance of the reasons for the development. </w:t>
            </w:r>
            <w:r w:rsidRPr="00EA1DD2">
              <w:rPr>
                <w:b/>
                <w:sz w:val="20"/>
                <w:szCs w:val="20"/>
              </w:rPr>
              <w:t>(W)</w:t>
            </w:r>
          </w:p>
        </w:tc>
        <w:tc>
          <w:tcPr>
            <w:tcW w:w="3686" w:type="dxa"/>
          </w:tcPr>
          <w:p w:rsidR="00D62077" w:rsidRPr="00EA1DD2" w:rsidRDefault="00D62077" w:rsidP="008F69CC">
            <w:pPr>
              <w:rPr>
                <w:rFonts w:ascii="Arial" w:eastAsiaTheme="minorHAnsi" w:hAnsi="Arial" w:cs="Arial"/>
                <w:b/>
                <w:sz w:val="20"/>
                <w:szCs w:val="20"/>
              </w:rPr>
            </w:pPr>
            <w:r w:rsidRPr="00EA1DD2">
              <w:rPr>
                <w:rFonts w:ascii="Arial" w:eastAsiaTheme="minorHAnsi" w:hAnsi="Arial" w:cs="Arial"/>
                <w:b/>
                <w:sz w:val="20"/>
                <w:szCs w:val="20"/>
              </w:rPr>
              <w:t>Textbooks</w:t>
            </w:r>
          </w:p>
          <w:p w:rsidR="00D62077" w:rsidRPr="00EA1DD2" w:rsidRDefault="00D62077" w:rsidP="008F69CC">
            <w:pPr>
              <w:pStyle w:val="ListParagraph"/>
              <w:numPr>
                <w:ilvl w:val="0"/>
                <w:numId w:val="13"/>
              </w:numPr>
              <w:rPr>
                <w:rFonts w:cs="Arial"/>
              </w:rPr>
            </w:pPr>
            <w:r w:rsidRPr="00EA1DD2">
              <w:rPr>
                <w:rFonts w:eastAsiaTheme="minorHAnsi" w:cs="Arial"/>
              </w:rPr>
              <w:t xml:space="preserve">e.g. </w:t>
            </w:r>
            <w:r w:rsidRPr="00EA1DD2">
              <w:rPr>
                <w:rFonts w:cs="Arial"/>
              </w:rPr>
              <w:t xml:space="preserve">Mallet, </w:t>
            </w:r>
            <w:r w:rsidRPr="00EA1DD2">
              <w:rPr>
                <w:rFonts w:cs="Arial"/>
                <w:i/>
              </w:rPr>
              <w:t>The Trouble With Tigers</w:t>
            </w:r>
            <w:r>
              <w:rPr>
                <w:rFonts w:cs="Arial"/>
              </w:rPr>
              <w:t xml:space="preserve"> </w:t>
            </w:r>
          </w:p>
          <w:p w:rsidR="00D62077" w:rsidRPr="00EA1DD2" w:rsidRDefault="00D62077" w:rsidP="008F69CC">
            <w:pPr>
              <w:pStyle w:val="ListParagraph"/>
              <w:numPr>
                <w:ilvl w:val="0"/>
                <w:numId w:val="13"/>
              </w:numPr>
              <w:rPr>
                <w:rFonts w:cs="Arial"/>
                <w:i/>
              </w:rPr>
            </w:pPr>
            <w:r w:rsidRPr="00EA1DD2">
              <w:rPr>
                <w:rFonts w:eastAsiaTheme="minorHAnsi" w:cs="Arial"/>
              </w:rPr>
              <w:t xml:space="preserve">e.g. </w:t>
            </w:r>
            <w:proofErr w:type="spellStart"/>
            <w:r w:rsidRPr="00EA1DD2">
              <w:rPr>
                <w:rFonts w:eastAsiaTheme="minorHAnsi" w:cs="Arial"/>
              </w:rPr>
              <w:t>Tarling</w:t>
            </w:r>
            <w:proofErr w:type="spellEnd"/>
            <w:r w:rsidRPr="00EA1DD2">
              <w:rPr>
                <w:rFonts w:eastAsiaTheme="minorHAnsi" w:cs="Arial"/>
              </w:rPr>
              <w:t xml:space="preserve">, </w:t>
            </w:r>
            <w:r w:rsidRPr="00EA1DD2">
              <w:rPr>
                <w:rFonts w:eastAsiaTheme="minorHAnsi" w:cs="Arial"/>
                <w:i/>
              </w:rPr>
              <w:t>The Cambridge History of Southeast Asia</w:t>
            </w:r>
            <w:r>
              <w:rPr>
                <w:rFonts w:eastAsiaTheme="minorHAnsi" w:cs="Arial"/>
              </w:rPr>
              <w:t>, Vol. 2</w:t>
            </w:r>
          </w:p>
        </w:tc>
      </w:tr>
      <w:tr w:rsidR="00D62077" w:rsidRPr="00EA1DD2" w:rsidTr="00D62077">
        <w:tc>
          <w:tcPr>
            <w:tcW w:w="1560" w:type="dxa"/>
            <w:vMerge/>
          </w:tcPr>
          <w:p w:rsidR="00D62077" w:rsidRPr="00EA1DD2" w:rsidRDefault="00D62077" w:rsidP="008F69CC">
            <w:pPr>
              <w:rPr>
                <w:rFonts w:ascii="Arial" w:hAnsi="Arial" w:cs="Arial"/>
                <w:sz w:val="20"/>
                <w:szCs w:val="20"/>
              </w:rPr>
            </w:pPr>
          </w:p>
        </w:tc>
        <w:tc>
          <w:tcPr>
            <w:tcW w:w="2126" w:type="dxa"/>
          </w:tcPr>
          <w:p w:rsidR="00D62077" w:rsidRPr="00EA1DD2" w:rsidRDefault="00D62077" w:rsidP="008F69CC">
            <w:pPr>
              <w:rPr>
                <w:rFonts w:ascii="Arial" w:hAnsi="Arial" w:cs="Arial"/>
                <w:sz w:val="20"/>
                <w:szCs w:val="20"/>
              </w:rPr>
            </w:pPr>
            <w:r w:rsidRPr="00EA1DD2">
              <w:rPr>
                <w:rFonts w:ascii="Arial" w:hAnsi="Arial" w:cs="Arial"/>
                <w:sz w:val="20"/>
                <w:szCs w:val="20"/>
                <w:lang w:eastAsia="en-GB"/>
              </w:rPr>
              <w:t>Financial; Crash of 1997 and its importance</w:t>
            </w:r>
          </w:p>
        </w:tc>
        <w:tc>
          <w:tcPr>
            <w:tcW w:w="7229" w:type="dxa"/>
          </w:tcPr>
          <w:p w:rsidR="00D62077" w:rsidRPr="00EA1DD2" w:rsidRDefault="00D62077" w:rsidP="008F69CC">
            <w:pPr>
              <w:pStyle w:val="Default"/>
              <w:numPr>
                <w:ilvl w:val="0"/>
                <w:numId w:val="13"/>
              </w:numPr>
              <w:rPr>
                <w:sz w:val="20"/>
                <w:szCs w:val="20"/>
              </w:rPr>
            </w:pPr>
            <w:r w:rsidRPr="00EA1DD2">
              <w:rPr>
                <w:sz w:val="20"/>
                <w:szCs w:val="20"/>
              </w:rPr>
              <w:t xml:space="preserve">Learners analyse the causes of the 1997 financial crash and, from a given list, discuss the long- and short-term factors. </w:t>
            </w:r>
            <w:r w:rsidRPr="00EA1DD2">
              <w:rPr>
                <w:b/>
                <w:sz w:val="20"/>
                <w:szCs w:val="20"/>
              </w:rPr>
              <w:t>(P)</w:t>
            </w:r>
            <w:r>
              <w:rPr>
                <w:sz w:val="20"/>
                <w:szCs w:val="20"/>
              </w:rPr>
              <w:t xml:space="preserve"> </w:t>
            </w:r>
          </w:p>
          <w:p w:rsidR="00D62077" w:rsidRPr="00EA1DD2" w:rsidRDefault="00D62077" w:rsidP="008F69CC">
            <w:pPr>
              <w:pStyle w:val="Default"/>
              <w:numPr>
                <w:ilvl w:val="0"/>
                <w:numId w:val="13"/>
              </w:numPr>
              <w:rPr>
                <w:sz w:val="20"/>
                <w:szCs w:val="20"/>
              </w:rPr>
            </w:pPr>
            <w:r w:rsidRPr="00EA1DD2">
              <w:rPr>
                <w:sz w:val="20"/>
                <w:szCs w:val="20"/>
              </w:rPr>
              <w:t xml:space="preserve">Similarly the consequences are analysed in terms of long- and short-term effects. </w:t>
            </w:r>
            <w:r w:rsidRPr="00EA1DD2">
              <w:rPr>
                <w:b/>
                <w:sz w:val="20"/>
                <w:szCs w:val="20"/>
              </w:rPr>
              <w:t>(P)</w:t>
            </w:r>
            <w:r w:rsidRPr="00EA1DD2">
              <w:rPr>
                <w:sz w:val="20"/>
                <w:szCs w:val="20"/>
              </w:rPr>
              <w:t xml:space="preserve"> </w:t>
            </w:r>
          </w:p>
          <w:p w:rsidR="00D62077" w:rsidRPr="00EA1DD2" w:rsidRDefault="00D62077" w:rsidP="008F69CC">
            <w:pPr>
              <w:pStyle w:val="Default"/>
              <w:numPr>
                <w:ilvl w:val="1"/>
                <w:numId w:val="13"/>
              </w:numPr>
              <w:rPr>
                <w:sz w:val="20"/>
                <w:szCs w:val="20"/>
              </w:rPr>
            </w:pPr>
            <w:r w:rsidRPr="00EA1DD2">
              <w:rPr>
                <w:sz w:val="20"/>
                <w:szCs w:val="20"/>
              </w:rPr>
              <w:t xml:space="preserve">It may be useful to compare with 2008 (this is not on the syllabus but might be a useful activity). </w:t>
            </w:r>
            <w:r w:rsidRPr="00EA1DD2">
              <w:rPr>
                <w:b/>
                <w:sz w:val="20"/>
                <w:szCs w:val="20"/>
              </w:rPr>
              <w:t>(W)</w:t>
            </w:r>
          </w:p>
        </w:tc>
        <w:tc>
          <w:tcPr>
            <w:tcW w:w="3686" w:type="dxa"/>
          </w:tcPr>
          <w:p w:rsidR="00D62077" w:rsidRPr="00EA1DD2" w:rsidRDefault="00D62077" w:rsidP="008F69CC">
            <w:pPr>
              <w:rPr>
                <w:rFonts w:ascii="Arial" w:hAnsi="Arial" w:cs="Arial"/>
                <w:sz w:val="20"/>
                <w:szCs w:val="20"/>
              </w:rPr>
            </w:pPr>
          </w:p>
        </w:tc>
      </w:tr>
      <w:tr w:rsidR="00D62077" w:rsidRPr="00EA1DD2" w:rsidTr="00D62077">
        <w:tc>
          <w:tcPr>
            <w:tcW w:w="1560" w:type="dxa"/>
            <w:vMerge/>
          </w:tcPr>
          <w:p w:rsidR="00D62077" w:rsidRPr="00EA1DD2" w:rsidRDefault="00D62077" w:rsidP="008F69CC">
            <w:pPr>
              <w:rPr>
                <w:rFonts w:ascii="Arial" w:hAnsi="Arial" w:cs="Arial"/>
                <w:sz w:val="20"/>
                <w:szCs w:val="20"/>
              </w:rPr>
            </w:pPr>
          </w:p>
        </w:tc>
        <w:tc>
          <w:tcPr>
            <w:tcW w:w="2126" w:type="dxa"/>
          </w:tcPr>
          <w:p w:rsidR="00D62077" w:rsidRPr="00EA1DD2" w:rsidRDefault="00D62077" w:rsidP="008F69CC">
            <w:pPr>
              <w:rPr>
                <w:rFonts w:ascii="Arial" w:hAnsi="Arial" w:cs="Arial"/>
                <w:sz w:val="20"/>
                <w:szCs w:val="20"/>
              </w:rPr>
            </w:pPr>
            <w:r w:rsidRPr="00EA1DD2">
              <w:rPr>
                <w:rFonts w:ascii="Arial" w:hAnsi="Arial" w:cs="Arial"/>
                <w:sz w:val="20"/>
                <w:szCs w:val="20"/>
                <w:lang w:eastAsia="en-GB"/>
              </w:rPr>
              <w:t>Unequal development of Southeast Asian economies</w:t>
            </w:r>
          </w:p>
        </w:tc>
        <w:tc>
          <w:tcPr>
            <w:tcW w:w="7229" w:type="dxa"/>
          </w:tcPr>
          <w:p w:rsidR="00D62077" w:rsidRPr="00EA1DD2" w:rsidRDefault="00D62077" w:rsidP="008F69CC">
            <w:pPr>
              <w:pStyle w:val="Default"/>
              <w:numPr>
                <w:ilvl w:val="0"/>
                <w:numId w:val="13"/>
              </w:numPr>
              <w:rPr>
                <w:sz w:val="20"/>
                <w:szCs w:val="20"/>
              </w:rPr>
            </w:pPr>
            <w:r w:rsidRPr="00EA1DD2">
              <w:rPr>
                <w:sz w:val="20"/>
                <w:szCs w:val="20"/>
              </w:rPr>
              <w:t xml:space="preserve">Teacher-led introduction: What did the Tiger economies have that other economies in the region did not? Which economies did less well and why? (This might be taken with the first point above.) </w:t>
            </w:r>
            <w:r w:rsidRPr="00EA1DD2">
              <w:rPr>
                <w:b/>
                <w:sz w:val="20"/>
                <w:szCs w:val="20"/>
              </w:rPr>
              <w:t>(W)</w:t>
            </w:r>
          </w:p>
          <w:p w:rsidR="00D62077" w:rsidRPr="00EA1DD2" w:rsidRDefault="00D62077" w:rsidP="008F69CC">
            <w:pPr>
              <w:pStyle w:val="Default"/>
              <w:numPr>
                <w:ilvl w:val="0"/>
                <w:numId w:val="13"/>
              </w:numPr>
              <w:rPr>
                <w:sz w:val="20"/>
                <w:szCs w:val="20"/>
              </w:rPr>
            </w:pPr>
            <w:r w:rsidRPr="00EA1DD2">
              <w:rPr>
                <w:sz w:val="20"/>
                <w:szCs w:val="20"/>
              </w:rPr>
              <w:t xml:space="preserve">Class discussion of possible reasons. </w:t>
            </w:r>
            <w:r w:rsidRPr="00EA1DD2">
              <w:rPr>
                <w:b/>
                <w:sz w:val="20"/>
                <w:szCs w:val="20"/>
              </w:rPr>
              <w:t xml:space="preserve">(W) </w:t>
            </w:r>
          </w:p>
          <w:p w:rsidR="00D62077" w:rsidRPr="00EA1DD2" w:rsidRDefault="00D62077" w:rsidP="008F69CC">
            <w:pPr>
              <w:pStyle w:val="Default"/>
              <w:numPr>
                <w:ilvl w:val="0"/>
                <w:numId w:val="13"/>
              </w:numPr>
              <w:rPr>
                <w:sz w:val="20"/>
                <w:szCs w:val="20"/>
              </w:rPr>
            </w:pPr>
            <w:r w:rsidRPr="00EA1DD2">
              <w:rPr>
                <w:sz w:val="20"/>
                <w:szCs w:val="20"/>
              </w:rPr>
              <w:t xml:space="preserve">Learners undertake research in pairs and report back on which explanations are most convincing, followed by class discussion. </w:t>
            </w:r>
            <w:r w:rsidRPr="00EA1DD2">
              <w:rPr>
                <w:b/>
                <w:sz w:val="20"/>
                <w:szCs w:val="20"/>
              </w:rPr>
              <w:t>(W) (P) (H)</w:t>
            </w:r>
            <w:r w:rsidRPr="00EA1DD2">
              <w:rPr>
                <w:sz w:val="20"/>
                <w:szCs w:val="20"/>
              </w:rPr>
              <w:t xml:space="preserve"> </w:t>
            </w:r>
          </w:p>
        </w:tc>
        <w:tc>
          <w:tcPr>
            <w:tcW w:w="3686" w:type="dxa"/>
          </w:tcPr>
          <w:p w:rsidR="00D62077" w:rsidRPr="00EA1DD2" w:rsidRDefault="00D62077" w:rsidP="008F69CC">
            <w:pPr>
              <w:rPr>
                <w:rFonts w:ascii="Arial" w:hAnsi="Arial" w:cs="Arial"/>
                <w:sz w:val="20"/>
                <w:szCs w:val="20"/>
              </w:rPr>
            </w:pPr>
          </w:p>
        </w:tc>
      </w:tr>
      <w:tr w:rsidR="00D62077" w:rsidRPr="00EA1DD2" w:rsidTr="00D62077">
        <w:tc>
          <w:tcPr>
            <w:tcW w:w="1560" w:type="dxa"/>
            <w:vMerge/>
          </w:tcPr>
          <w:p w:rsidR="00D62077" w:rsidRPr="00EA1DD2" w:rsidRDefault="00D62077" w:rsidP="008F69CC">
            <w:pPr>
              <w:rPr>
                <w:rFonts w:ascii="Arial" w:hAnsi="Arial" w:cs="Arial"/>
                <w:sz w:val="20"/>
                <w:szCs w:val="20"/>
              </w:rPr>
            </w:pPr>
          </w:p>
        </w:tc>
        <w:tc>
          <w:tcPr>
            <w:tcW w:w="2126" w:type="dxa"/>
          </w:tcPr>
          <w:p w:rsidR="00D62077" w:rsidRPr="00EA1DD2" w:rsidRDefault="00D62077" w:rsidP="008F69CC">
            <w:pPr>
              <w:autoSpaceDE w:val="0"/>
              <w:autoSpaceDN w:val="0"/>
              <w:adjustRightInd w:val="0"/>
              <w:rPr>
                <w:rFonts w:ascii="Arial" w:hAnsi="Arial" w:cs="Arial"/>
                <w:sz w:val="20"/>
                <w:szCs w:val="20"/>
              </w:rPr>
            </w:pPr>
            <w:r w:rsidRPr="00EA1DD2">
              <w:rPr>
                <w:rFonts w:ascii="Arial" w:hAnsi="Arial" w:cs="Arial"/>
                <w:sz w:val="20"/>
                <w:szCs w:val="20"/>
                <w:lang w:eastAsia="en-GB"/>
              </w:rPr>
              <w:t>Consequences of economic growth for living standards and social development</w:t>
            </w:r>
          </w:p>
        </w:tc>
        <w:tc>
          <w:tcPr>
            <w:tcW w:w="7229" w:type="dxa"/>
          </w:tcPr>
          <w:p w:rsidR="00D62077" w:rsidRPr="00EA1DD2" w:rsidRDefault="00D62077" w:rsidP="008F69CC">
            <w:pPr>
              <w:pStyle w:val="Default"/>
              <w:numPr>
                <w:ilvl w:val="0"/>
                <w:numId w:val="13"/>
              </w:numPr>
              <w:rPr>
                <w:sz w:val="20"/>
                <w:szCs w:val="20"/>
              </w:rPr>
            </w:pPr>
            <w:r w:rsidRPr="00EA1DD2">
              <w:rPr>
                <w:sz w:val="20"/>
                <w:szCs w:val="20"/>
              </w:rPr>
              <w:t xml:space="preserve">In groups, learners research independent case studies of successful economies. </w:t>
            </w:r>
            <w:r w:rsidRPr="00EA1DD2">
              <w:rPr>
                <w:b/>
                <w:sz w:val="20"/>
                <w:szCs w:val="20"/>
              </w:rPr>
              <w:t>(G)</w:t>
            </w:r>
          </w:p>
          <w:p w:rsidR="00D62077" w:rsidRPr="00EA1DD2" w:rsidRDefault="00D62077" w:rsidP="008F69CC">
            <w:pPr>
              <w:pStyle w:val="Default"/>
              <w:numPr>
                <w:ilvl w:val="0"/>
                <w:numId w:val="13"/>
              </w:numPr>
              <w:rPr>
                <w:sz w:val="20"/>
                <w:szCs w:val="20"/>
              </w:rPr>
            </w:pPr>
            <w:r w:rsidRPr="00EA1DD2">
              <w:rPr>
                <w:sz w:val="20"/>
                <w:szCs w:val="20"/>
              </w:rPr>
              <w:t xml:space="preserve">Discussion to identify some key issues: </w:t>
            </w:r>
            <w:r w:rsidRPr="00EA1DD2">
              <w:rPr>
                <w:b/>
                <w:sz w:val="20"/>
                <w:szCs w:val="20"/>
              </w:rPr>
              <w:t xml:space="preserve">(W) </w:t>
            </w:r>
          </w:p>
          <w:p w:rsidR="00D62077" w:rsidRPr="00EA1DD2" w:rsidRDefault="00D62077" w:rsidP="008F69CC">
            <w:pPr>
              <w:pStyle w:val="Default"/>
              <w:numPr>
                <w:ilvl w:val="1"/>
                <w:numId w:val="13"/>
              </w:numPr>
              <w:rPr>
                <w:sz w:val="20"/>
                <w:szCs w:val="20"/>
              </w:rPr>
            </w:pPr>
            <w:r w:rsidRPr="00EA1DD2">
              <w:rPr>
                <w:sz w:val="20"/>
                <w:szCs w:val="20"/>
              </w:rPr>
              <w:t xml:space="preserve">how living standards are measured; </w:t>
            </w:r>
          </w:p>
          <w:p w:rsidR="00D62077" w:rsidRPr="00EA1DD2" w:rsidRDefault="00D62077" w:rsidP="008F69CC">
            <w:pPr>
              <w:pStyle w:val="Default"/>
              <w:numPr>
                <w:ilvl w:val="1"/>
                <w:numId w:val="13"/>
              </w:numPr>
              <w:rPr>
                <w:sz w:val="20"/>
                <w:szCs w:val="20"/>
              </w:rPr>
            </w:pPr>
            <w:r w:rsidRPr="00EA1DD2">
              <w:rPr>
                <w:sz w:val="20"/>
                <w:szCs w:val="20"/>
              </w:rPr>
              <w:t xml:space="preserve">the impact on different social groups; </w:t>
            </w:r>
          </w:p>
          <w:p w:rsidR="00D62077" w:rsidRPr="00EA1DD2" w:rsidRDefault="00D62077" w:rsidP="008F69CC">
            <w:pPr>
              <w:pStyle w:val="Default"/>
              <w:numPr>
                <w:ilvl w:val="1"/>
                <w:numId w:val="13"/>
              </w:numPr>
              <w:rPr>
                <w:sz w:val="20"/>
                <w:szCs w:val="20"/>
              </w:rPr>
            </w:pPr>
            <w:r w:rsidRPr="00EA1DD2">
              <w:rPr>
                <w:sz w:val="20"/>
                <w:szCs w:val="20"/>
              </w:rPr>
              <w:t xml:space="preserve">whether progress has benefited all; </w:t>
            </w:r>
          </w:p>
          <w:p w:rsidR="00D62077" w:rsidRPr="00EA1DD2" w:rsidRDefault="00D62077" w:rsidP="008F69CC">
            <w:pPr>
              <w:pStyle w:val="Default"/>
              <w:numPr>
                <w:ilvl w:val="1"/>
                <w:numId w:val="13"/>
              </w:numPr>
              <w:rPr>
                <w:b/>
                <w:sz w:val="20"/>
                <w:szCs w:val="20"/>
              </w:rPr>
            </w:pPr>
            <w:proofErr w:type="gramStart"/>
            <w:r w:rsidRPr="00EA1DD2">
              <w:rPr>
                <w:sz w:val="20"/>
                <w:szCs w:val="20"/>
              </w:rPr>
              <w:t>whether</w:t>
            </w:r>
            <w:proofErr w:type="gramEnd"/>
            <w:r w:rsidRPr="00EA1DD2">
              <w:rPr>
                <w:sz w:val="20"/>
                <w:szCs w:val="20"/>
              </w:rPr>
              <w:t xml:space="preserve"> social change has been likely to last. </w:t>
            </w:r>
          </w:p>
          <w:p w:rsidR="00D62077" w:rsidRPr="00EA1DD2" w:rsidRDefault="00D62077" w:rsidP="008F69CC">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Discuss how examples can support essays on these more general topics but cannot dominate or the answers will be about individual countries and not about the overall developments.</w:t>
            </w:r>
          </w:p>
          <w:p w:rsidR="00D62077" w:rsidRPr="00EA1DD2" w:rsidRDefault="00D62077" w:rsidP="008F69CC">
            <w:pPr>
              <w:pStyle w:val="ListParagraph"/>
              <w:numPr>
                <w:ilvl w:val="0"/>
                <w:numId w:val="13"/>
              </w:numPr>
              <w:autoSpaceDE w:val="0"/>
              <w:autoSpaceDN w:val="0"/>
              <w:adjustRightInd w:val="0"/>
              <w:rPr>
                <w:rFonts w:cs="Arial"/>
                <w:color w:val="000000"/>
                <w:lang w:eastAsia="en-GB"/>
              </w:rPr>
            </w:pPr>
            <w:r w:rsidRPr="00EA1DD2">
              <w:rPr>
                <w:rFonts w:cs="Arial"/>
                <w:color w:val="000000"/>
                <w:lang w:eastAsia="en-GB"/>
              </w:rPr>
              <w:t xml:space="preserve">Learners, individually or in pairs, began by writing an introduction and one sample paragraph to at least one of these essay questions: </w:t>
            </w:r>
            <w:r w:rsidRPr="00EA1DD2">
              <w:rPr>
                <w:rFonts w:cs="Arial"/>
                <w:b/>
                <w:color w:val="000000"/>
                <w:lang w:eastAsia="en-GB"/>
              </w:rPr>
              <w:t>(P) (I)</w:t>
            </w:r>
          </w:p>
          <w:p w:rsidR="00D62077" w:rsidRPr="00EA1DD2" w:rsidRDefault="00D62077" w:rsidP="008F69CC">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‘ASEAN has promised more than it has delivered.’ Discuss.</w:t>
            </w:r>
          </w:p>
          <w:p w:rsidR="00D62077" w:rsidRPr="00EA1DD2" w:rsidRDefault="00D62077" w:rsidP="008F69CC">
            <w:pPr>
              <w:pStyle w:val="ListParagraph"/>
              <w:numPr>
                <w:ilvl w:val="1"/>
                <w:numId w:val="13"/>
              </w:numPr>
              <w:autoSpaceDE w:val="0"/>
              <w:autoSpaceDN w:val="0"/>
              <w:adjustRightInd w:val="0"/>
              <w:rPr>
                <w:rFonts w:cs="Arial"/>
                <w:color w:val="000000"/>
                <w:lang w:eastAsia="en-GB"/>
              </w:rPr>
            </w:pPr>
            <w:r w:rsidRPr="00EA1DD2">
              <w:rPr>
                <w:rFonts w:cs="Arial"/>
                <w:color w:val="000000"/>
                <w:lang w:eastAsia="en-GB"/>
              </w:rPr>
              <w:t>‘Urbanisation was the most important reason for social development in postcolonial Southeast Asia before 1991.’ How far do you agree?</w:t>
            </w:r>
          </w:p>
          <w:p w:rsidR="00D62077" w:rsidRPr="00EA1DD2" w:rsidRDefault="00D62077" w:rsidP="008F69CC">
            <w:pPr>
              <w:pStyle w:val="Default"/>
              <w:numPr>
                <w:ilvl w:val="1"/>
                <w:numId w:val="13"/>
              </w:numPr>
              <w:rPr>
                <w:sz w:val="20"/>
                <w:szCs w:val="20"/>
              </w:rPr>
            </w:pPr>
            <w:r w:rsidRPr="00EA1DD2">
              <w:rPr>
                <w:rFonts w:eastAsiaTheme="minorHAnsi"/>
                <w:color w:val="auto"/>
                <w:sz w:val="20"/>
                <w:szCs w:val="20"/>
                <w:lang w:eastAsia="en-US"/>
              </w:rPr>
              <w:t>Why was economic growth more developed in some countries than others after 1991?</w:t>
            </w:r>
            <w:r>
              <w:rPr>
                <w:rFonts w:eastAsiaTheme="minorHAnsi"/>
                <w:color w:val="auto"/>
                <w:sz w:val="20"/>
                <w:szCs w:val="20"/>
                <w:lang w:eastAsia="en-US"/>
              </w:rPr>
              <w:t xml:space="preserve"> </w:t>
            </w:r>
          </w:p>
          <w:p w:rsidR="00D62077" w:rsidRPr="00EA1DD2" w:rsidRDefault="00D62077" w:rsidP="008F69CC">
            <w:pPr>
              <w:pStyle w:val="Default"/>
              <w:numPr>
                <w:ilvl w:val="0"/>
                <w:numId w:val="13"/>
              </w:numPr>
              <w:rPr>
                <w:sz w:val="20"/>
                <w:szCs w:val="20"/>
              </w:rPr>
            </w:pPr>
            <w:r w:rsidRPr="00EA1DD2">
              <w:rPr>
                <w:rFonts w:eastAsiaTheme="minorHAnsi"/>
                <w:color w:val="auto"/>
                <w:sz w:val="20"/>
                <w:szCs w:val="20"/>
                <w:lang w:eastAsia="en-US"/>
              </w:rPr>
              <w:t xml:space="preserve">Discuss these essays as a class. </w:t>
            </w:r>
            <w:r w:rsidRPr="00EA1DD2">
              <w:rPr>
                <w:rFonts w:eastAsiaTheme="minorHAnsi"/>
                <w:b/>
                <w:color w:val="auto"/>
                <w:sz w:val="20"/>
                <w:szCs w:val="20"/>
                <w:lang w:eastAsia="en-US"/>
              </w:rPr>
              <w:t>(W)</w:t>
            </w:r>
          </w:p>
        </w:tc>
        <w:tc>
          <w:tcPr>
            <w:tcW w:w="3686" w:type="dxa"/>
          </w:tcPr>
          <w:p w:rsidR="00D62077" w:rsidRPr="00EA1DD2" w:rsidRDefault="00D62077" w:rsidP="008F69CC">
            <w:pPr>
              <w:rPr>
                <w:rFonts w:ascii="Arial" w:hAnsi="Arial" w:cs="Arial"/>
                <w:sz w:val="20"/>
                <w:szCs w:val="20"/>
              </w:rPr>
            </w:pPr>
          </w:p>
        </w:tc>
      </w:tr>
    </w:tbl>
    <w:p w:rsidR="00D62077" w:rsidRDefault="00D62077" w:rsidP="00B434C1">
      <w:pPr>
        <w:ind w:left="-567" w:right="43"/>
        <w:rPr>
          <w:rFonts w:ascii="Arial" w:hAnsi="Arial" w:cs="Arial"/>
          <w:color w:val="FFFFFF"/>
          <w:sz w:val="20"/>
          <w:szCs w:val="20"/>
        </w:rPr>
      </w:pPr>
    </w:p>
    <w:p w:rsidR="00D62077" w:rsidRDefault="00D62077"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D62077">
        <w:rPr>
          <w:rFonts w:ascii="Arial" w:hAnsi="Arial" w:cs="Arial"/>
          <w:sz w:val="20"/>
          <w:szCs w:val="20"/>
        </w:rPr>
        <w:t>15</w:t>
      </w:r>
    </w:p>
    <w:p w:rsidR="00D62077" w:rsidRDefault="00D62077" w:rsidP="00647A8A">
      <w:pPr>
        <w:ind w:left="-567" w:firstLine="567"/>
        <w:rPr>
          <w:rFonts w:ascii="Arial" w:hAnsi="Arial" w:cs="Arial"/>
          <w:sz w:val="20"/>
          <w:szCs w:val="20"/>
        </w:rPr>
      </w:pPr>
      <w:r>
        <w:rPr>
          <w:rFonts w:ascii="Arial" w:hAnsi="Arial" w:cs="Arial"/>
          <w:sz w:val="20"/>
          <w:szCs w:val="20"/>
        </w:rPr>
        <w:t>Version 3.1</w:t>
      </w:r>
    </w:p>
    <w:p w:rsidR="00D62077" w:rsidRDefault="00D62077" w:rsidP="00647A8A">
      <w:pPr>
        <w:ind w:left="-567" w:firstLine="567"/>
        <w:rPr>
          <w:rFonts w:ascii="Arial" w:hAnsi="Arial" w:cs="Arial"/>
          <w:sz w:val="20"/>
          <w:szCs w:val="20"/>
        </w:rPr>
      </w:pPr>
      <w:r>
        <w:rPr>
          <w:rFonts w:ascii="Arial" w:hAnsi="Arial" w:cs="Arial"/>
          <w:sz w:val="20"/>
          <w:szCs w:val="20"/>
        </w:rPr>
        <w:t>Updated: 19.02.16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56"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57" w:history="1">
        <w:r w:rsidRPr="00986205">
          <w:rPr>
            <w:rStyle w:val="Hyperlink"/>
            <w:rFonts w:eastAsia="Times New Roman"/>
            <w:sz w:val="20"/>
            <w:szCs w:val="20"/>
          </w:rPr>
          <w:t>www.cie.org.uk</w:t>
        </w:r>
      </w:hyperlink>
    </w:p>
    <w:sectPr w:rsidR="00647A8A" w:rsidRPr="00647A8A" w:rsidSect="00647A8A">
      <w:headerReference w:type="even" r:id="rId58"/>
      <w:headerReference w:type="default" r:id="rId59"/>
      <w:footerReference w:type="even" r:id="rId60"/>
      <w:footerReference w:type="default" r:id="rId61"/>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3DF9" w:rsidRDefault="00E03DF9" w:rsidP="00BD38B4">
      <w:r>
        <w:separator/>
      </w:r>
    </w:p>
  </w:endnote>
  <w:endnote w:type="continuationSeparator" w:id="0">
    <w:p w:rsidR="00E03DF9" w:rsidRDefault="00E03DF9"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4D"/>
    <w:family w:val="auto"/>
    <w:notTrueType/>
    <w:pitch w:val="default"/>
    <w:sig w:usb0="00000003" w:usb1="00000000" w:usb2="00000000" w:usb3="00000000" w:csb0="00000001"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4B4F39" w:rsidRDefault="00355561"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E74B2B">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2F131A" w:rsidRDefault="00355561"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6463FC" w:rsidRDefault="00355561"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E74B2B">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8E4090" w:rsidRDefault="00355561">
    <w:pPr>
      <w:pStyle w:val="Footer"/>
      <w:rPr>
        <w:rFonts w:ascii="Arial" w:hAnsi="Arial" w:cs="Arial"/>
        <w:color w:val="C30045"/>
      </w:rPr>
    </w:pPr>
  </w:p>
  <w:p w:rsidR="00355561" w:rsidRDefault="00355561">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8E4090" w:rsidRDefault="00355561">
    <w:pPr>
      <w:pStyle w:val="Footer"/>
      <w:jc w:val="right"/>
      <w:rPr>
        <w:rFonts w:ascii="Arial" w:hAnsi="Arial" w:cs="Arial"/>
        <w:color w:val="C30045"/>
      </w:rPr>
    </w:pPr>
    <w:r w:rsidRPr="008E4090">
      <w:rPr>
        <w:rFonts w:ascii="Arial" w:hAnsi="Arial" w:cs="Arial"/>
        <w:color w:val="C30045"/>
      </w:rPr>
      <w:tab/>
    </w:r>
  </w:p>
  <w:p w:rsidR="00355561" w:rsidRDefault="0035556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3DF9" w:rsidRDefault="00E03DF9" w:rsidP="00BD38B4">
      <w:r>
        <w:separator/>
      </w:r>
    </w:p>
  </w:footnote>
  <w:footnote w:type="continuationSeparator" w:id="0">
    <w:p w:rsidR="00E03DF9" w:rsidRDefault="00E03DF9"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Default="00355561" w:rsidP="002F131A">
    <w:pPr>
      <w:pStyle w:val="Header"/>
      <w:ind w:left="-567"/>
      <w:rPr>
        <w:rFonts w:ascii="Arial" w:hAnsi="Arial" w:cs="Arial"/>
        <w:color w:val="C30045"/>
        <w:sz w:val="22"/>
        <w:szCs w:val="22"/>
      </w:rPr>
    </w:pPr>
  </w:p>
  <w:p w:rsidR="00355561" w:rsidRDefault="00355561" w:rsidP="002F131A">
    <w:pPr>
      <w:pStyle w:val="Header"/>
      <w:ind w:left="-567"/>
      <w:rPr>
        <w:rFonts w:ascii="Arial" w:hAnsi="Arial" w:cs="Arial"/>
        <w:color w:val="C30045"/>
        <w:sz w:val="22"/>
        <w:szCs w:val="22"/>
      </w:rPr>
    </w:pPr>
  </w:p>
  <w:p w:rsidR="00355561" w:rsidRPr="002F131A" w:rsidRDefault="00355561"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355561" w:rsidRDefault="0035556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D55EF4" w:rsidRDefault="00355561"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Default="00355561" w:rsidP="00D55EF4">
    <w:pPr>
      <w:pStyle w:val="Header"/>
      <w:ind w:left="0"/>
    </w:pPr>
  </w:p>
  <w:p w:rsidR="00355561" w:rsidRPr="007E7998" w:rsidRDefault="00355561" w:rsidP="002F131A">
    <w:pPr>
      <w:pStyle w:val="Header"/>
      <w:ind w:left="-567"/>
      <w:rPr>
        <w:color w:val="C30045"/>
      </w:rPr>
    </w:pPr>
  </w:p>
  <w:p w:rsidR="00355561" w:rsidRPr="007E7998" w:rsidRDefault="00355561"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DA164D" w:rsidRDefault="00355561"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561" w:rsidRPr="00AC74C7" w:rsidRDefault="00355561"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24516ECE"/>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170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55561"/>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62077"/>
    <w:rsid w:val="00D94F40"/>
    <w:rsid w:val="00DA355E"/>
    <w:rsid w:val="00DA592D"/>
    <w:rsid w:val="00DD5065"/>
    <w:rsid w:val="00E01CCA"/>
    <w:rsid w:val="00E03DF9"/>
    <w:rsid w:val="00E13C2B"/>
    <w:rsid w:val="00E169A4"/>
    <w:rsid w:val="00E470B2"/>
    <w:rsid w:val="00E74B2B"/>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355561"/>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355561"/>
    <w:rPr>
      <w:rFonts w:ascii="Arial" w:eastAsiaTheme="majorEastAsia" w:hAnsi="Arial" w:cs="Arial"/>
      <w:b/>
      <w:bCs/>
      <w:color w:val="C30045"/>
      <w:lang w:eastAsia="en-US"/>
    </w:rPr>
  </w:style>
  <w:style w:type="paragraph" w:customStyle="1" w:styleId="Default">
    <w:name w:val="Default"/>
    <w:rsid w:val="00355561"/>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355561"/>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355561"/>
    <w:rPr>
      <w:rFonts w:ascii="Arial" w:eastAsiaTheme="majorEastAsia" w:hAnsi="Arial" w:cs="Arial"/>
      <w:b/>
      <w:bCs/>
      <w:color w:val="C30045"/>
      <w:lang w:eastAsia="en-US"/>
    </w:rPr>
  </w:style>
  <w:style w:type="paragraph" w:customStyle="1" w:styleId="Default">
    <w:name w:val="Default"/>
    <w:rsid w:val="00355561"/>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journals.cambridge.org" TargetMode="External"/><Relationship Id="rId26" Type="http://schemas.openxmlformats.org/officeDocument/2006/relationships/hyperlink" Target="http://www.asean.org./asean/about-asean/history" TargetMode="External"/><Relationship Id="rId39" Type="http://schemas.openxmlformats.org/officeDocument/2006/relationships/hyperlink" Target="http://thailandaviation.blogspot.co.uk/2010/08/seri-thai-thailands-world-war-2.html" TargetMode="External"/><Relationship Id="rId21" Type="http://schemas.openxmlformats.org/officeDocument/2006/relationships/hyperlink" Target="http://www.japanfocus.org/-james-orr/2692" TargetMode="External"/><Relationship Id="rId34" Type="http://schemas.openxmlformats.org/officeDocument/2006/relationships/hyperlink" Target="http://japanfocus.org/-James-Orr/2692" TargetMode="External"/><Relationship Id="rId42" Type="http://schemas.openxmlformats.org/officeDocument/2006/relationships/header" Target="header3.xml"/><Relationship Id="rId47" Type="http://schemas.openxmlformats.org/officeDocument/2006/relationships/hyperlink" Target="http://www.telegraph.co.uk/news/obituaries/1415295/General-Ne-Win.html" TargetMode="External"/><Relationship Id="rId50" Type="http://schemas.openxmlformats.org/officeDocument/2006/relationships/hyperlink" Target="http://www2.gwu.edu/~nsarchiv/nsa/publications/philippines/philippines.html" TargetMode="External"/><Relationship Id="rId55" Type="http://schemas.openxmlformats.org/officeDocument/2006/relationships/image" Target="media/image2.emf"/><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cie.org.uk" TargetMode="External"/><Relationship Id="rId20" Type="http://schemas.openxmlformats.org/officeDocument/2006/relationships/hyperlink" Target="http://journals.cambridge.org/action/displayFulltext?type=1&amp;fid=4457620&amp;jid=SEA&amp;volumeId=23&amp;issueId=02&amp;aid=4457612&amp;bodyId=&amp;membershipNumber=&amp;societyETOCSession" TargetMode="External"/><Relationship Id="rId29" Type="http://schemas.openxmlformats.org/officeDocument/2006/relationships/hyperlink" Target="http://www.yale.edu/cgp" TargetMode="External"/><Relationship Id="rId41" Type="http://schemas.openxmlformats.org/officeDocument/2006/relationships/hyperlink" Target="http://www.seasite.niu.edu/crossroads/wilson/colonialism.htm" TargetMode="External"/><Relationship Id="rId54" Type="http://schemas.openxmlformats.org/officeDocument/2006/relationships/hyperlink" Target="http://education.stateuniversity.com/pages/2434/South-Asia.html"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burmalibrary.org/docs3/karenmuseum-01/History/japanese_occupation.htm" TargetMode="External"/><Relationship Id="rId32" Type="http://schemas.openxmlformats.org/officeDocument/2006/relationships/hyperlink" Target="http://www.stanford.edu/group/sjeaa/journal3/geasia1.pdf" TargetMode="External"/><Relationship Id="rId37" Type="http://schemas.openxmlformats.org/officeDocument/2006/relationships/hyperlink" Target="http://www.asiapacificedcrossings.org/educators/at-the-crossroads-southeast-asia/resources/module-12-world-war-ii-the-philippines-and-the-aftermath-of-the-japanese-occupation/" TargetMode="External"/><Relationship Id="rId40" Type="http://schemas.openxmlformats.org/officeDocument/2006/relationships/hyperlink" Target="http://xenohistorian.faithweb.com/seasia/" TargetMode="External"/><Relationship Id="rId45" Type="http://schemas.openxmlformats.org/officeDocument/2006/relationships/hyperlink" Target="https://hydra.hull.ac.uk/resources/hull:5657" TargetMode="External"/><Relationship Id="rId53" Type="http://schemas.openxmlformats.org/officeDocument/2006/relationships/hyperlink" Target="http://www.stanford.edu/group/sjeaa/journal3/geasia1.pdf" TargetMode="External"/><Relationship Id="rId58"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www.asiapacificedcrossings.org/educators/at-the-crossroads-southeast-asia/resources/module-12-world-war-ii-the-philippines-and-the-aftermath-of-the-japanese-occupation/" TargetMode="External"/><Relationship Id="rId28" Type="http://schemas.openxmlformats.org/officeDocument/2006/relationships/hyperlink" Target="http://thailandaviation.blogspot.co.uk/2010/08/seri-thai-thailands-world-war-2.html" TargetMode="External"/><Relationship Id="rId36" Type="http://schemas.openxmlformats.org/officeDocument/2006/relationships/hyperlink" Target="http://journals.cambridge.org/action/displayFulltext?type=1&amp;fid=4457620&amp;jid=SEA&amp;volumeId=23&amp;issueId=02&amp;aid=4457612&amp;bodyId=&amp;membershipNumber=&amp;societyETOCSession" TargetMode="External"/><Relationship Id="rId49" Type="http://schemas.openxmlformats.org/officeDocument/2006/relationships/hyperlink" Target="http://www.murdoch.edu.au/Research-capabilities/Asia-Research-Centre/_document/working-papers/wp166.pdf" TargetMode="External"/><Relationship Id="rId57" Type="http://schemas.openxmlformats.org/officeDocument/2006/relationships/hyperlink" Target="http://www.cie.org.uk" TargetMode="External"/><Relationship Id="rId61" Type="http://schemas.openxmlformats.org/officeDocument/2006/relationships/footer" Target="footer5.xml"/><Relationship Id="rId10" Type="http://schemas.openxmlformats.org/officeDocument/2006/relationships/header" Target="header1.xml"/><Relationship Id="rId19" Type="http://schemas.openxmlformats.org/officeDocument/2006/relationships/hyperlink" Target="http://journals.cambridge.org/action/displayAbstract?fromPage=online&amp;aid=4457612&amp;fulltextType=RA&amp;fileId=S0022463400006202" TargetMode="External"/><Relationship Id="rId31" Type="http://schemas.openxmlformats.org/officeDocument/2006/relationships/hyperlink" Target="http://www.telegraph.co.uk/news/obituaries/1415295/General-Ne-Win.html" TargetMode="External"/><Relationship Id="rId44" Type="http://schemas.openxmlformats.org/officeDocument/2006/relationships/hyperlink" Target="http://journals.cambridge.org/action/displayIssue?decade=1960&amp;jid=SEH&amp;volumeId=6&amp;issueId=02&amp;iid=5864692" TargetMode="External"/><Relationship Id="rId52" Type="http://schemas.openxmlformats.org/officeDocument/2006/relationships/hyperlink" Target="http://www.asean.org./asean/about-asean/history" TargetMode="External"/><Relationship Id="rId60"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http://www.soc.ucsb.edu/projects/casemethod/beamish.html" TargetMode="External"/><Relationship Id="rId27" Type="http://schemas.openxmlformats.org/officeDocument/2006/relationships/hyperlink" Target="https://hydra.hull.ac.uk/resources/hull:5657" TargetMode="External"/><Relationship Id="rId30" Type="http://schemas.openxmlformats.org/officeDocument/2006/relationships/hyperlink" Target="http://news.bbc.co.uk/1/hi/world/asia-pacific/694774.stm" TargetMode="External"/><Relationship Id="rId35" Type="http://schemas.openxmlformats.org/officeDocument/2006/relationships/hyperlink" Target="http://www.soc.ucsb.edu/projects/casemethod/beamish.html" TargetMode="External"/><Relationship Id="rId43" Type="http://schemas.openxmlformats.org/officeDocument/2006/relationships/footer" Target="footer3.xml"/><Relationship Id="rId48" Type="http://schemas.openxmlformats.org/officeDocument/2006/relationships/hyperlink" Target="http://www.bbc.co.uk/news/world-asia-pacific-11685977" TargetMode="External"/><Relationship Id="rId56" Type="http://schemas.openxmlformats.org/officeDocument/2006/relationships/hyperlink" Target="mailto:info@cie.org.uk" TargetMode="External"/><Relationship Id="rId8" Type="http://schemas.openxmlformats.org/officeDocument/2006/relationships/endnotes" Target="endnotes.xml"/><Relationship Id="rId51" Type="http://schemas.openxmlformats.org/officeDocument/2006/relationships/hyperlink" Target="http://www.yale.edu/cgp"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jstor.org/stable/20071455" TargetMode="External"/><Relationship Id="rId25" Type="http://schemas.openxmlformats.org/officeDocument/2006/relationships/hyperlink" Target="http://xenohistorian.faithweb.com/seasia/" TargetMode="External"/><Relationship Id="rId33" Type="http://schemas.openxmlformats.org/officeDocument/2006/relationships/hyperlink" Target="http://education.stateuniversity.com/pages/2434/South-Asia.html" TargetMode="External"/><Relationship Id="rId38" Type="http://schemas.openxmlformats.org/officeDocument/2006/relationships/hyperlink" Target="http://burmalibrary.org/docs3/karenmuseum-01/History/japanese_occupation.htm" TargetMode="External"/><Relationship Id="rId46" Type="http://schemas.openxmlformats.org/officeDocument/2006/relationships/hyperlink" Target="http://news.bbc.co.uk/1/hi/world/asia-pacific/694774.stm" TargetMode="External"/><Relationship Id="rId59"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F66EFD-97F2-4D66-B8E7-6555F318A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7043</Words>
  <Characters>42821</Characters>
  <Application>Microsoft Office Word</Application>
  <DocSecurity>0</DocSecurity>
  <Lines>356</Lines>
  <Paragraphs>99</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49765</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4</cp:revision>
  <cp:lastPrinted>2016-02-19T12:51:00Z</cp:lastPrinted>
  <dcterms:created xsi:type="dcterms:W3CDTF">2016-02-19T12:51:00Z</dcterms:created>
  <dcterms:modified xsi:type="dcterms:W3CDTF">2016-03-07T10:23:00Z</dcterms:modified>
</cp:coreProperties>
</file>